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D8F" w:rsidRDefault="00F5261C">
      <w:pPr>
        <w:ind w:leftChars="-250" w:left="-135" w:hangingChars="81" w:hanging="390"/>
        <w:jc w:val="center"/>
        <w:rPr>
          <w:rFonts w:ascii="楷体_GB2312" w:eastAsia="楷体_GB2312" w:hAnsi="新宋体"/>
          <w:b/>
          <w:bCs/>
          <w:sz w:val="48"/>
          <w:szCs w:val="48"/>
        </w:rPr>
      </w:pPr>
      <w:r>
        <w:rPr>
          <w:rFonts w:ascii="楷体_GB2312" w:eastAsia="楷体_GB2312" w:hAnsi="新宋体" w:hint="eastAsia"/>
          <w:b/>
          <w:bCs/>
          <w:sz w:val="48"/>
          <w:szCs w:val="48"/>
        </w:rPr>
        <w:t xml:space="preserve">  </w:t>
      </w:r>
    </w:p>
    <w:p w:rsidR="00534D8F" w:rsidRDefault="00F5261C">
      <w:pPr>
        <w:spacing w:line="720" w:lineRule="auto"/>
        <w:ind w:leftChars="-250" w:left="-135" w:hangingChars="81" w:hanging="390"/>
        <w:jc w:val="center"/>
        <w:rPr>
          <w:rFonts w:ascii="楷体" w:eastAsia="楷体" w:hAnsi="楷体" w:cs="Arial"/>
          <w:b/>
          <w:bCs/>
          <w:sz w:val="48"/>
          <w:szCs w:val="48"/>
        </w:rPr>
      </w:pPr>
      <w:r>
        <w:rPr>
          <w:rFonts w:ascii="楷体" w:eastAsia="楷体" w:hAnsi="楷体" w:cs="Arial" w:hint="eastAsia"/>
          <w:b/>
          <w:bCs/>
          <w:sz w:val="48"/>
          <w:szCs w:val="48"/>
        </w:rPr>
        <w:t>罗氏线圈高频</w:t>
      </w:r>
      <w:r>
        <w:rPr>
          <w:rFonts w:ascii="楷体" w:eastAsia="楷体" w:hAnsi="楷体" w:cs="Arial"/>
          <w:b/>
          <w:bCs/>
          <w:sz w:val="48"/>
          <w:szCs w:val="48"/>
        </w:rPr>
        <w:t>电流探头</w:t>
      </w:r>
    </w:p>
    <w:p w:rsidR="00534D8F" w:rsidRDefault="00F5261C">
      <w:pPr>
        <w:spacing w:line="720" w:lineRule="auto"/>
        <w:ind w:leftChars="-250" w:left="-135" w:hangingChars="81" w:hanging="390"/>
        <w:jc w:val="center"/>
        <w:rPr>
          <w:rFonts w:ascii="楷体" w:eastAsia="楷体" w:hAnsi="楷体" w:cs="Arial"/>
          <w:b/>
          <w:bCs/>
          <w:sz w:val="48"/>
          <w:szCs w:val="48"/>
        </w:rPr>
      </w:pPr>
      <w:r>
        <w:rPr>
          <w:rFonts w:eastAsia="楷体"/>
          <w:b/>
          <w:bCs/>
          <w:sz w:val="48"/>
          <w:szCs w:val="48"/>
        </w:rPr>
        <w:t>CPH9000</w:t>
      </w:r>
      <w:r>
        <w:rPr>
          <w:rFonts w:ascii="楷体" w:eastAsia="楷体" w:hAnsi="楷体" w:cs="Arial"/>
          <w:b/>
          <w:bCs/>
          <w:sz w:val="48"/>
          <w:szCs w:val="48"/>
        </w:rPr>
        <w:t>系列</w:t>
      </w:r>
    </w:p>
    <w:p w:rsidR="00534D8F" w:rsidRDefault="00534D8F">
      <w:pPr>
        <w:ind w:leftChars="-250" w:left="-102" w:hangingChars="81" w:hanging="423"/>
        <w:jc w:val="center"/>
        <w:rPr>
          <w:rFonts w:ascii="Arial" w:eastAsia="楷体_GB2312" w:hAnsi="Arial" w:cs="Arial"/>
          <w:b/>
          <w:bCs/>
          <w:sz w:val="52"/>
          <w:szCs w:val="52"/>
        </w:rPr>
      </w:pPr>
    </w:p>
    <w:p w:rsidR="00534D8F" w:rsidRDefault="00F5261C">
      <w:pPr>
        <w:widowControl/>
        <w:jc w:val="center"/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3086100" cy="4501515"/>
            <wp:effectExtent l="0" t="0" r="0" b="1333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4719" r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D8F" w:rsidRDefault="00534D8F">
      <w:pPr>
        <w:ind w:leftChars="-250" w:left="-265" w:hangingChars="81" w:hanging="260"/>
        <w:jc w:val="center"/>
        <w:rPr>
          <w:rFonts w:ascii="楷体_GB2312" w:eastAsia="楷体_GB2312" w:hAnsi="新宋体"/>
          <w:b/>
          <w:bCs/>
          <w:sz w:val="32"/>
          <w:szCs w:val="32"/>
        </w:rPr>
      </w:pPr>
    </w:p>
    <w:p w:rsidR="00534D8F" w:rsidRDefault="00534D8F">
      <w:pPr>
        <w:rPr>
          <w:sz w:val="18"/>
          <w:szCs w:val="18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outlineLvl w:val="0"/>
        <w:rPr>
          <w:sz w:val="26"/>
          <w:szCs w:val="26"/>
        </w:rPr>
      </w:pPr>
    </w:p>
    <w:p w:rsidR="00534D8F" w:rsidRDefault="00534D8F">
      <w:pPr>
        <w:jc w:val="center"/>
        <w:outlineLvl w:val="0"/>
        <w:rPr>
          <w:b/>
          <w:sz w:val="26"/>
          <w:szCs w:val="26"/>
        </w:rPr>
      </w:pPr>
    </w:p>
    <w:p w:rsidR="00534D8F" w:rsidRDefault="00534D8F">
      <w:pPr>
        <w:outlineLvl w:val="0"/>
        <w:rPr>
          <w:b/>
          <w:sz w:val="26"/>
          <w:szCs w:val="26"/>
        </w:rPr>
      </w:pPr>
    </w:p>
    <w:p w:rsidR="00534D8F" w:rsidRDefault="00F5261C">
      <w:pPr>
        <w:jc w:val="center"/>
        <w:outlineLvl w:val="0"/>
        <w:rPr>
          <w:b/>
          <w:sz w:val="24"/>
        </w:rPr>
      </w:pPr>
      <w:r>
        <w:rPr>
          <w:rFonts w:hint="eastAsia"/>
          <w:b/>
          <w:sz w:val="24"/>
        </w:rPr>
        <w:t>深圳市知用电子有限公司</w:t>
      </w:r>
    </w:p>
    <w:p w:rsidR="00534D8F" w:rsidRDefault="00534D8F">
      <w:pPr>
        <w:spacing w:line="276" w:lineRule="auto"/>
        <w:jc w:val="left"/>
        <w:rPr>
          <w:szCs w:val="21"/>
        </w:rPr>
        <w:sectPr w:rsidR="00534D8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077" w:right="1298" w:bottom="1276" w:left="1366" w:header="680" w:footer="680" w:gutter="0"/>
          <w:cols w:space="720"/>
          <w:docGrid w:type="lines" w:linePitch="312"/>
        </w:sectPr>
      </w:pPr>
    </w:p>
    <w:p w:rsidR="00534D8F" w:rsidRDefault="00F5261C">
      <w:pPr>
        <w:spacing w:line="276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前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言</w:t>
      </w:r>
    </w:p>
    <w:p w:rsidR="00534D8F" w:rsidRDefault="00F5261C">
      <w:pPr>
        <w:spacing w:line="360" w:lineRule="auto"/>
        <w:ind w:firstLineChars="196" w:firstLine="412"/>
        <w:jc w:val="left"/>
        <w:rPr>
          <w:szCs w:val="21"/>
        </w:rPr>
      </w:pPr>
      <w:r>
        <w:rPr>
          <w:rFonts w:hint="eastAsia"/>
          <w:szCs w:val="21"/>
        </w:rPr>
        <w:t>首先，感谢您购买该产品，这份产品使用说明书，是关于该产品的功能、使用方法、操作注意事项等方面的介绍。使用前，请仔细阅读说明书，正确使用。阅读完后请好好保存。</w:t>
      </w:r>
    </w:p>
    <w:p w:rsidR="00534D8F" w:rsidRDefault="00F5261C">
      <w:pPr>
        <w:spacing w:line="276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说明书中，注释将用以下的符号进行区分。</w:t>
      </w:r>
    </w:p>
    <w:p w:rsidR="00534D8F" w:rsidRDefault="00534D8F">
      <w:pPr>
        <w:jc w:val="left"/>
        <w:rPr>
          <w:rFonts w:ascii="宋体" w:hAnsi="宋体"/>
          <w:sz w:val="24"/>
        </w:rPr>
      </w:pPr>
    </w:p>
    <w:p w:rsidR="00534D8F" w:rsidRDefault="00F5261C">
      <w:pPr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2476500</wp:posOffset>
                </wp:positionV>
                <wp:extent cx="4572000" cy="594360"/>
                <wp:effectExtent l="635" t="0" r="0" b="0"/>
                <wp:wrapNone/>
                <wp:docPr id="2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4D8F" w:rsidRDefault="00534D8F">
                            <w:pPr>
                              <w:rPr>
                                <w:b/>
                              </w:rPr>
                            </w:pPr>
                          </w:p>
                          <w:p w:rsidR="00534D8F" w:rsidRDefault="00F5261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记载着使用该机器时的重要说明。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                                                   </w:t>
                            </w:r>
                          </w:p>
                          <w:p w:rsidR="00534D8F" w:rsidRDefault="00534D8F"/>
                          <w:p w:rsidR="00534D8F" w:rsidRDefault="00534D8F"/>
                          <w:p w:rsidR="00534D8F" w:rsidRDefault="00534D8F"/>
                          <w:p w:rsidR="00534D8F" w:rsidRDefault="00534D8F"/>
                          <w:p w:rsidR="00534D8F" w:rsidRDefault="00534D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4" o:spid="_x0000_s1026" o:spt="1" style="position:absolute;left:0pt;margin-left:54pt;margin-top:195pt;height:46.8pt;width:360pt;z-index:251662336;mso-width-relative:page;mso-height-relative:page;" fillcolor="#FFFFFF" filled="t" stroked="f" coordsize="21600,21600" o:gfxdata="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xtC/NgAAAALAQAADwAAAAAAAAABACAAAAAiAAAAZHJzL2Rvd25yZXYu&#10;eG1sUEsBAhQAFAAAAAgAh07iQHIn5Jv7AQAA6AMAAA4AAAAAAAAAAQAgAAAAJwEAAGRycy9lMm9E&#10;b2MueG1sUEsFBgAAAAAGAAYAWQEAAJ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记载着使用该机器时的重要说明。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                                                   </w:t>
                      </w:r>
                    </w:p>
                    <w:p/>
                    <w:p/>
                    <w:p/>
                    <w:p/>
                    <w:p/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2476500</wp:posOffset>
                </wp:positionV>
                <wp:extent cx="4572000" cy="693420"/>
                <wp:effectExtent l="635" t="0" r="0" b="0"/>
                <wp:wrapNone/>
                <wp:docPr id="2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4D8F" w:rsidRDefault="00534D8F"/>
                          <w:p w:rsidR="00534D8F" w:rsidRDefault="00F5261C">
                            <w:r>
                              <w:rPr>
                                <w:rFonts w:hint="eastAsia"/>
                              </w:rPr>
                              <w:t>错误操作时，用户有受轻伤和物质损害事项。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3" o:spid="_x0000_s1026" o:spt="1" style="position:absolute;left:0pt;margin-left:54pt;margin-top:195pt;height:54.6pt;width:360pt;z-index:251661312;mso-width-relative:page;mso-height-relative:page;" fillcolor="#FFFFFF" filled="t" stroked="f" coordsize="21600,21600" o:gfxdata="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TXl3dgAAAALAQAADwAAAAAAAAABACAAAAAiAAAAZHJzL2Rvd25yZXYu&#10;eG1sUEsBAhQAFAAAAAgAh07iQPv92ff7AQAA6AMAAA4AAAAAAAAAAQAgAAAAJwEAAGRycy9lMm9E&#10;b2MueG1sUEsFBgAAAAAGAAYAWQEAAJ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  <w:p>
                      <w:r>
                        <w:rPr>
                          <w:rFonts w:hint="eastAsia"/>
                        </w:rPr>
                        <w:t>错误操作时，用户有受轻伤和物质损害事项。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2674620</wp:posOffset>
                </wp:positionV>
                <wp:extent cx="495300" cy="295910"/>
                <wp:effectExtent l="10160" t="13970" r="18415" b="13970"/>
                <wp:wrapNone/>
                <wp:docPr id="2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95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34D8F" w:rsidRDefault="00F526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" o:spid="_x0000_s1026" o:spt="1" style="position:absolute;left:0pt;margin-left:9pt;margin-top:210.6pt;height:23.3pt;width:39pt;z-index:251660288;mso-width-relative:page;mso-height-relative:page;" fillcolor="#FFFF00" filled="t" stroked="t" coordsize="21600,21600" o:gfxdata="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mAQzVAAAACQEAAA8AAAAAAAAA&#10;AQAgAAAAIgAAAGRycy9kb3ducmV2LnhtbFBLAQIUABQAAAAIAIdO4kBdh7YdFAIAADEEAAAOAAAA&#10;AAAAAAEAIAAAACQBAABkcnMvZTJvRG9jLnhtbFBLBQYAAAAABgAGAFkBAACqBQAAAAA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Note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1684020</wp:posOffset>
                </wp:positionV>
                <wp:extent cx="4572000" cy="693420"/>
                <wp:effectExtent l="635" t="4445" r="0" b="0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4D8F" w:rsidRDefault="00534D8F"/>
                          <w:p w:rsidR="00534D8F" w:rsidRDefault="00F5261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错误操作时，用户有受轻伤和物质损害的可能，为避免此类情况，记载的注意事项。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54pt;margin-top:132.6pt;height:54.6pt;width:360pt;z-index:251658240;mso-width-relative:page;mso-height-relative:page;" fillcolor="#FFFFFF" filled="t" stroked="f" coordsize="21600,21600" o:gfxdata="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9OGyNgAAAALAQAADwAAAAAAAAABACAAAAAiAAAAZHJzL2Rvd25yZXYu&#10;eG1sUEsBAhQAFAAAAAgAh07iQEXD8BH7AQAA6AMAAA4AAAAAAAAAAQAgAAAAJwEAAGRycy9lMm9E&#10;b2MueG1sUEsFBgAAAAAGAAYAWQEAAJ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  <w:p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错误操作时，用户有受轻伤和物质损害的可能，为避免此类情况，记载的注意事项。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99060</wp:posOffset>
                </wp:positionV>
                <wp:extent cx="4572000" cy="594360"/>
                <wp:effectExtent l="635" t="635" r="0" b="0"/>
                <wp:wrapNone/>
                <wp:docPr id="2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4D8F" w:rsidRDefault="00534D8F"/>
                          <w:p w:rsidR="00534D8F" w:rsidRDefault="00F5261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该符号表示对人体和机器有危害，必须参照说明书操作。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1" o:spid="_x0000_s1026" o:spt="1" style="position:absolute;left:0pt;margin-left:54pt;margin-top:7.8pt;height:46.8pt;width:360pt;z-index:251659264;mso-width-relative:page;mso-height-relative:page;" fillcolor="#FFFFFF" filled="t" stroked="f" coordsize="21600,21600" o:gfxdata="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WViOzUAAAACgEAAA8AAAAAAAAAAQAgAAAAIgAAAGRycy9kb3ducmV2LnhtbFBL&#10;AQIUABQAAAAIAIdO4kAyZVG4+gEAAOgDAAAOAAAAAAAAAAEAIAAAACMBAABkcnMvZTJvRG9jLnht&#10;bFBLBQYAAAAABgAGAFkBAAC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  <w:p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该符号表示对人体和机器有危害，必须参照说明书操作。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891540</wp:posOffset>
                </wp:positionV>
                <wp:extent cx="4572000" cy="693420"/>
                <wp:effectExtent l="635" t="2540" r="0" b="0"/>
                <wp:wrapNone/>
                <wp:docPr id="1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4D8F" w:rsidRDefault="00534D8F"/>
                          <w:p w:rsidR="00534D8F" w:rsidRDefault="00F5261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在错误操作的情况下，用户有受伤的威胁，为避免此类危险，记载了相关的注意事项。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9" o:spid="_x0000_s1026" o:spt="1" style="position:absolute;left:0pt;margin-left:54pt;margin-top:70.2pt;height:54.6pt;width:360pt;z-index:251657216;mso-width-relative:page;mso-height-relative:page;" fillcolor="#FFFFFF" filled="t" stroked="f" coordsize="21600,21600" o:gfxdata="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+wBs9gAAAALAQAADwAAAAAAAAABACAAAAAiAAAAZHJzL2Rvd25yZXYu&#10;eG1sUEsBAhQAFAAAAAgAh07iQCvc1KL7AQAA6AMAAA4AAAAAAAAAAQAgAAAAJwEAAGRycy9lMm9E&#10;b2MueG1sUEsFBgAAAAAGAAYAWQEAAJ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  <w:p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在错误操作的情况下，用户有受伤的威胁，为避免此类危险，记载了相关的注意事项。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1882140</wp:posOffset>
                </wp:positionV>
                <wp:extent cx="495300" cy="295910"/>
                <wp:effectExtent l="10160" t="12065" r="18415" b="15875"/>
                <wp:wrapNone/>
                <wp:docPr id="1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95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34D8F" w:rsidRDefault="00F526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注意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6" o:spid="_x0000_s1026" o:spt="1" style="position:absolute;left:0pt;margin-left:9pt;margin-top:148.2pt;height:23.3pt;width:39pt;z-index:251655168;mso-width-relative:page;mso-height-relative:page;" fillcolor="#FFFF00" filled="t" stroked="t" coordsize="21600,21600" o:gfxdata="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y0bLHZAAAACQEAAA8AAAAA&#10;AAAAAQAgAAAAIgAAAGRycy9kb3ducmV2LnhtbFBLAQIUABQAAAAIAIdO4kDpz8QIEwIAADEEAAAO&#10;AAAAAAAAAAEAIAAAACgBAABkcnMvZTJvRG9jLnhtbFBLBQYAAAAABgAGAFkBAACtBQAAAAA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注意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1089660</wp:posOffset>
                </wp:positionV>
                <wp:extent cx="495300" cy="295910"/>
                <wp:effectExtent l="10160" t="10160" r="18415" b="17780"/>
                <wp:wrapNone/>
                <wp:docPr id="1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95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34D8F" w:rsidRDefault="00F526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警告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8" o:spid="_x0000_s1026" o:spt="1" style="position:absolute;left:0pt;margin-left:9pt;margin-top:85.8pt;height:23.3pt;width:39pt;z-index:251656192;mso-width-relative:page;mso-height-relative:page;" fillcolor="#FFFF00" filled="t" stroked="t" coordsize="21600,21600" o:gfxdata="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H6ilX1gAAAAkBAAAPAAAAAAAA&#10;AAEAIAAAACIAAABkcnMvZG93bnJldi54bWxQSwECFAAUAAAACACHTuJAI5I/GBQCAAAxBAAADgAA&#10;AAAAAAABACAAAAAlAQAAZHJzL2Uyb0RvYy54bWxQSwUGAAAAAAYABgBZAQAAqw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警告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198120</wp:posOffset>
            </wp:positionV>
            <wp:extent cx="457200" cy="409575"/>
            <wp:effectExtent l="19050" t="0" r="0" b="0"/>
            <wp:wrapNone/>
            <wp:docPr id="1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Cs w:val="21"/>
        </w:rPr>
        <mc:AlternateContent>
          <mc:Choice Requires="wpg">
            <w:drawing>
              <wp:inline distT="0" distB="0" distL="0" distR="0">
                <wp:extent cx="5257800" cy="693420"/>
                <wp:effectExtent l="1270" t="0" r="0" b="3810"/>
                <wp:docPr id="14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693420"/>
                          <a:chOff x="0" y="0"/>
                          <a:chExt cx="7200" cy="951"/>
                        </a:xfrm>
                      </wpg:grpSpPr>
                      <wps:wsp>
                        <wps:cNvPr id="15" name="Picture 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2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39" y="136"/>
                            <a:ext cx="6261" cy="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34D8F" w:rsidRDefault="00534D8F"/>
                            <w:p w:rsidR="00534D8F" w:rsidRDefault="00F5261C">
                              <w:r>
                                <w:rPr>
                                  <w:rFonts w:hint="eastAsia"/>
                                </w:rPr>
                                <w:t>该符号表示对人体和机器有危害，必须参照说明书操作。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53" o:spid="_x0000_s1026" o:spt="203" style="height:54.6pt;width:414pt;" coordsize="7200,951" o:gfxdata="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9QuQWNQAAAAFAQAADwAAAAAAAAABACAAAAAiAAAAZHJzL2Rvd25yZXYueG1s&#10;UEsBAhQAFAAAAAgAh07iQKDOMCynAgAATgcAAA4AAAAAAAAAAQAgAAAAIwEAAGRycy9lMm9Eb2Mu&#10;eG1sUEsFBgAAAAAGAAYAWQEAADwGAAAAAA==&#10;">
                <o:lock v:ext="edit" aspectratio="f"/>
                <v:rect id="Picture 54" o:spid="_x0000_s1026" o:spt="1" style="position:absolute;left:0;top:0;height:951;width:7200;" filled="f" stroked="f" coordsize="21600,21600" o:gfxdata="UEsDBAoAAAAAAIdO4kAAAAAAAAAAAAAAAAAEAAAAZHJzL1BLAwQUAAAACACHTuJAAEgHiLoAAADb&#10;AAAADwAAAGRycy9kb3ducmV2LnhtbEVPTYvCMBC9C/6HMMJeRFOFFa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Ae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text="t" aspectratio="t"/>
                </v:rect>
                <v:rect id="Rectangle 55" o:spid="_x0000_s1026" o:spt="1" style="position:absolute;left:939;top:136;height:815;width:6261;" fillcolor="#FFFFFF" filled="t" stroked="f" coordsize="21600,21600" o:gfxdata="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vXG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/>
                      <w:p>
                        <w:r>
                          <w:rPr>
                            <w:rFonts w:hint="eastAsia"/>
                          </w:rPr>
                          <w:t>该符号表示对人体和机器有危害，必须参照说明书操作。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jc w:val="left"/>
        <w:rPr>
          <w:rFonts w:ascii="宋体" w:hAnsi="宋体"/>
          <w:szCs w:val="21"/>
        </w:rPr>
      </w:pPr>
    </w:p>
    <w:p w:rsidR="00534D8F" w:rsidRDefault="00534D8F">
      <w:pPr>
        <w:outlineLvl w:val="0"/>
        <w:rPr>
          <w:bCs/>
          <w:sz w:val="44"/>
          <w:szCs w:val="44"/>
        </w:rPr>
      </w:pPr>
    </w:p>
    <w:p w:rsidR="00534D8F" w:rsidRDefault="00534D8F">
      <w:pPr>
        <w:jc w:val="left"/>
        <w:rPr>
          <w:szCs w:val="21"/>
        </w:rPr>
      </w:pPr>
    </w:p>
    <w:p w:rsidR="00534D8F" w:rsidRDefault="00F5261C">
      <w:pPr>
        <w:spacing w:line="360" w:lineRule="auto"/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为安全使用本机器</w:t>
      </w:r>
      <w:r>
        <w:rPr>
          <w:rFonts w:hint="eastAsia"/>
          <w:szCs w:val="21"/>
        </w:rPr>
        <w:t>，必须严格遵守以下安全注意事项。如果不按照该说明书使用的话，有可能会损害机器的保护功能。此外，违反注意事项进行操作产生的人身安全问题，本公司概不负责。</w:t>
      </w:r>
    </w:p>
    <w:p w:rsidR="00534D8F" w:rsidRDefault="00534D8F">
      <w:pPr>
        <w:spacing w:line="360" w:lineRule="auto"/>
        <w:ind w:firstLineChars="200" w:firstLine="420"/>
        <w:jc w:val="left"/>
        <w:rPr>
          <w:szCs w:val="21"/>
        </w:rPr>
      </w:pPr>
    </w:p>
    <w:p w:rsidR="00534D8F" w:rsidRDefault="00F5261C">
      <w:pPr>
        <w:spacing w:line="276" w:lineRule="auto"/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635</wp:posOffset>
            </wp:positionV>
            <wp:extent cx="457200" cy="409575"/>
            <wp:effectExtent l="19050" t="0" r="0" b="0"/>
            <wp:wrapNone/>
            <wp:docPr id="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D8F" w:rsidRDefault="00534D8F">
      <w:pPr>
        <w:spacing w:line="276" w:lineRule="auto"/>
        <w:ind w:firstLineChars="200" w:firstLine="420"/>
        <w:jc w:val="left"/>
        <w:rPr>
          <w:szCs w:val="21"/>
        </w:rPr>
      </w:pPr>
    </w:p>
    <w:p w:rsidR="00534D8F" w:rsidRDefault="00534D8F">
      <w:pPr>
        <w:spacing w:line="276" w:lineRule="auto"/>
        <w:ind w:firstLineChars="200" w:firstLine="420"/>
        <w:jc w:val="left"/>
        <w:rPr>
          <w:szCs w:val="21"/>
        </w:rPr>
      </w:pP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探头BNC输出线连接示波器或者其它设备时，确保BNC端子可靠接地。</w:t>
      </w: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被测电路接入探头环之前，确保先关闭被测电路。</w:t>
      </w: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使用之前，请检查探头环外皮是否有破损，若出现破损情况，请停止使用！</w:t>
      </w: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接入被测电路前，应避免被测电路有尖刺，锋利的边角容易造成探头环损坏情况发生。</w:t>
      </w: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探头环上已明确标有使用电压要求，</w:t>
      </w:r>
      <w:proofErr w:type="gramStart"/>
      <w:r>
        <w:rPr>
          <w:rFonts w:ascii="宋体" w:hAnsi="宋体" w:hint="eastAsia"/>
          <w:szCs w:val="21"/>
        </w:rPr>
        <w:t>请确保</w:t>
      </w:r>
      <w:proofErr w:type="gramEnd"/>
      <w:r>
        <w:rPr>
          <w:rFonts w:ascii="宋体" w:hAnsi="宋体" w:hint="eastAsia"/>
          <w:szCs w:val="21"/>
        </w:rPr>
        <w:t>在安全电压范围内使用！</w:t>
      </w:r>
    </w:p>
    <w:p w:rsidR="00534D8F" w:rsidRDefault="00F5261C">
      <w:pPr>
        <w:numPr>
          <w:ilvl w:val="0"/>
          <w:numId w:val="1"/>
        </w:numPr>
        <w:tabs>
          <w:tab w:val="clear" w:pos="2100"/>
          <w:tab w:val="left" w:pos="630"/>
        </w:tabs>
        <w:spacing w:line="360" w:lineRule="auto"/>
        <w:ind w:left="1050" w:hanging="525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选择本</w:t>
      </w:r>
      <w:proofErr w:type="gramStart"/>
      <w:r>
        <w:rPr>
          <w:rFonts w:ascii="宋体" w:hAnsi="宋体" w:hint="eastAsia"/>
          <w:szCs w:val="21"/>
        </w:rPr>
        <w:t>产品标配的</w:t>
      </w:r>
      <w:proofErr w:type="gramEnd"/>
      <w:r>
        <w:rPr>
          <w:rFonts w:ascii="宋体" w:hAnsi="宋体" w:hint="eastAsia"/>
          <w:szCs w:val="21"/>
        </w:rPr>
        <w:t>适配器供电。</w:t>
      </w:r>
      <w:r>
        <w:rPr>
          <w:rFonts w:ascii="宋体" w:hAnsi="宋体" w:hint="eastAsia"/>
          <w:b/>
          <w:szCs w:val="21"/>
        </w:rPr>
        <w:t xml:space="preserve">   </w:t>
      </w:r>
    </w:p>
    <w:p w:rsidR="00534D8F" w:rsidRDefault="00F5261C">
      <w:pPr>
        <w:outlineLvl w:val="0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宋体" w:hAnsi="宋体" w:hint="eastAsia"/>
          <w:b/>
          <w:sz w:val="30"/>
          <w:szCs w:val="30"/>
        </w:rPr>
        <w:t xml:space="preserve">  </w:t>
      </w:r>
    </w:p>
    <w:p w:rsidR="00534D8F" w:rsidRDefault="00F5261C">
      <w:pPr>
        <w:outlineLvl w:val="0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 xml:space="preserve">  </w:t>
      </w:r>
    </w:p>
    <w:p w:rsidR="00534D8F" w:rsidRDefault="00534D8F">
      <w:pPr>
        <w:jc w:val="left"/>
        <w:rPr>
          <w:b/>
          <w:sz w:val="28"/>
          <w:szCs w:val="28"/>
        </w:rPr>
      </w:pPr>
    </w:p>
    <w:p w:rsidR="00534D8F" w:rsidRDefault="00F5261C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目录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前言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1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概述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3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应用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3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电气规格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3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产品及附件说明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4</w:t>
      </w:r>
    </w:p>
    <w:p w:rsidR="00534D8F" w:rsidRDefault="00F5261C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主体说明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4</w:t>
      </w:r>
    </w:p>
    <w:p w:rsidR="00534D8F" w:rsidRDefault="00F5261C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附件说明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</w:t>
      </w:r>
      <w:proofErr w:type="gramEnd"/>
      <w:r>
        <w:rPr>
          <w:szCs w:val="21"/>
        </w:rPr>
        <w:t>4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机械规格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5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环境特性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</w:t>
      </w:r>
      <w:proofErr w:type="gramEnd"/>
      <w:r>
        <w:rPr>
          <w:szCs w:val="21"/>
        </w:rPr>
        <w:t>5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操作方法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</w:t>
      </w:r>
      <w:proofErr w:type="gramEnd"/>
      <w:r>
        <w:rPr>
          <w:rFonts w:hint="eastAsia"/>
          <w:szCs w:val="21"/>
        </w:rPr>
        <w:t>...</w:t>
      </w:r>
      <w:r>
        <w:rPr>
          <w:szCs w:val="21"/>
        </w:rPr>
        <w:t>……</w:t>
      </w:r>
      <w:r>
        <w:rPr>
          <w:rFonts w:hint="eastAsia"/>
          <w:szCs w:val="21"/>
        </w:rPr>
        <w:t>.</w:t>
      </w:r>
      <w:r>
        <w:rPr>
          <w:szCs w:val="21"/>
        </w:rPr>
        <w:t>5</w:t>
      </w:r>
    </w:p>
    <w:p w:rsidR="00534D8F" w:rsidRDefault="00F5261C">
      <w:pPr>
        <w:spacing w:line="360" w:lineRule="auto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测量时注意事项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</w:t>
      </w:r>
      <w:proofErr w:type="gramEnd"/>
      <w:r>
        <w:rPr>
          <w:rFonts w:hint="eastAsia"/>
          <w:szCs w:val="21"/>
        </w:rPr>
        <w:t>....</w:t>
      </w:r>
      <w:r>
        <w:rPr>
          <w:szCs w:val="21"/>
        </w:rPr>
        <w:t>…</w:t>
      </w:r>
      <w:r>
        <w:rPr>
          <w:rFonts w:hint="eastAsia"/>
          <w:szCs w:val="21"/>
        </w:rPr>
        <w:t>6</w:t>
      </w:r>
    </w:p>
    <w:p w:rsidR="00534D8F" w:rsidRDefault="00F5261C">
      <w:pPr>
        <w:spacing w:line="360" w:lineRule="auto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保养及维护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</w:t>
      </w:r>
      <w:proofErr w:type="gramEnd"/>
      <w:r>
        <w:rPr>
          <w:szCs w:val="21"/>
        </w:rPr>
        <w:t>6</w:t>
      </w:r>
    </w:p>
    <w:p w:rsidR="00534D8F" w:rsidRDefault="00F5261C">
      <w:pPr>
        <w:spacing w:line="360" w:lineRule="auto"/>
        <w:jc w:val="left"/>
        <w:rPr>
          <w:szCs w:val="21"/>
        </w:rPr>
      </w:pPr>
      <w:r>
        <w:rPr>
          <w:rFonts w:ascii="宋体" w:hAnsi="宋体" w:hint="eastAsia"/>
          <w:bCs/>
          <w:szCs w:val="21"/>
        </w:rPr>
        <w:t>保修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……………………………………………………………………………………………………</w:t>
      </w:r>
      <w:proofErr w:type="gramEnd"/>
      <w:r>
        <w:rPr>
          <w:szCs w:val="21"/>
        </w:rPr>
        <w:t>6</w:t>
      </w:r>
    </w:p>
    <w:p w:rsidR="00534D8F" w:rsidRDefault="00F5261C">
      <w:pPr>
        <w:spacing w:line="360" w:lineRule="auto"/>
        <w:outlineLvl w:val="0"/>
        <w:rPr>
          <w:szCs w:val="21"/>
        </w:rPr>
      </w:pPr>
      <w:r>
        <w:rPr>
          <w:rFonts w:hint="eastAsia"/>
          <w:szCs w:val="21"/>
        </w:rPr>
        <w:t>装箱单</w:t>
      </w:r>
      <w:r>
        <w:rPr>
          <w:szCs w:val="21"/>
        </w:rPr>
        <w:t>……</w:t>
      </w:r>
      <w:proofErr w:type="gramStart"/>
      <w:r>
        <w:rPr>
          <w:szCs w:val="21"/>
        </w:rPr>
        <w:t>…………………………………………………………………………………………………</w:t>
      </w:r>
      <w:proofErr w:type="gramEnd"/>
      <w:r>
        <w:rPr>
          <w:szCs w:val="21"/>
        </w:rPr>
        <w:t>6</w:t>
      </w: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534D8F">
      <w:pPr>
        <w:outlineLvl w:val="0"/>
        <w:rPr>
          <w:b/>
          <w:bCs/>
          <w:sz w:val="36"/>
          <w:szCs w:val="36"/>
        </w:rPr>
      </w:pPr>
    </w:p>
    <w:p w:rsidR="00534D8F" w:rsidRDefault="00F5261C">
      <w:pPr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 xml:space="preserve">1. </w:t>
      </w:r>
      <w:r>
        <w:rPr>
          <w:rFonts w:hint="eastAsia"/>
          <w:b/>
          <w:bCs/>
          <w:sz w:val="28"/>
          <w:szCs w:val="28"/>
        </w:rPr>
        <w:t>概述</w:t>
      </w:r>
    </w:p>
    <w:p w:rsidR="00534D8F" w:rsidRDefault="00F5261C">
      <w:pPr>
        <w:spacing w:before="75" w:after="75" w:line="360" w:lineRule="auto"/>
        <w:ind w:firstLineChars="196" w:firstLine="413"/>
        <w:rPr>
          <w:szCs w:val="21"/>
        </w:rPr>
      </w:pPr>
      <w:r>
        <w:rPr>
          <w:rFonts w:ascii="Arial" w:hAnsi="Arial" w:cs="Arial" w:hint="eastAsia"/>
          <w:b/>
          <w:szCs w:val="21"/>
        </w:rPr>
        <w:t>CPH9000</w:t>
      </w:r>
      <w:r>
        <w:rPr>
          <w:rFonts w:ascii="Arial" w:hAnsi="Arial" w:cs="Arial" w:hint="eastAsia"/>
          <w:b/>
          <w:szCs w:val="21"/>
        </w:rPr>
        <w:t>系列罗氏线圈高频</w:t>
      </w:r>
      <w:r>
        <w:rPr>
          <w:rFonts w:ascii="Arial" w:hAnsi="Arial" w:cs="Arial" w:hint="eastAsia"/>
          <w:b/>
          <w:color w:val="000000"/>
          <w:szCs w:val="21"/>
        </w:rPr>
        <w:t>电流</w:t>
      </w:r>
      <w:r>
        <w:rPr>
          <w:rFonts w:ascii="＆#718" w:hAnsi="＆#718" w:hint="eastAsia"/>
          <w:b/>
          <w:color w:val="000000"/>
          <w:szCs w:val="21"/>
        </w:rPr>
        <w:t>探头</w:t>
      </w:r>
      <w:r>
        <w:rPr>
          <w:rFonts w:ascii="＆#718" w:hAnsi="＆#718" w:hint="eastAsia"/>
          <w:color w:val="000000"/>
          <w:szCs w:val="21"/>
        </w:rPr>
        <w:t>是仅测试</w:t>
      </w:r>
      <w:r>
        <w:rPr>
          <w:rFonts w:ascii="＆#718" w:hAnsi="＆#718" w:hint="eastAsia"/>
          <w:b/>
          <w:color w:val="000000"/>
          <w:szCs w:val="21"/>
        </w:rPr>
        <w:t>AC</w:t>
      </w:r>
      <w:r>
        <w:rPr>
          <w:rFonts w:ascii="＆#718" w:hAnsi="＆#718" w:hint="eastAsia"/>
          <w:b/>
          <w:color w:val="000000"/>
          <w:szCs w:val="21"/>
        </w:rPr>
        <w:t>电流信号</w:t>
      </w:r>
      <w:r>
        <w:rPr>
          <w:rFonts w:ascii="＆#718" w:hAnsi="＆#718" w:hint="eastAsia"/>
          <w:color w:val="000000"/>
          <w:szCs w:val="21"/>
        </w:rPr>
        <w:t>的高频电流探头，具有高带宽，高精度（典型值</w:t>
      </w:r>
      <w:r>
        <w:rPr>
          <w:rFonts w:ascii="＆#718" w:hAnsi="＆#718" w:hint="eastAsia"/>
          <w:color w:val="000000"/>
          <w:szCs w:val="21"/>
        </w:rPr>
        <w:t>2%</w:t>
      </w:r>
      <w:r>
        <w:rPr>
          <w:rFonts w:ascii="＆#718" w:hAnsi="＆#718" w:hint="eastAsia"/>
          <w:color w:val="000000"/>
          <w:szCs w:val="21"/>
        </w:rPr>
        <w:t>）等特点。带宽高达</w:t>
      </w:r>
      <w:r>
        <w:rPr>
          <w:rFonts w:ascii="＆#718" w:hAnsi="＆#718" w:hint="eastAsia"/>
          <w:color w:val="000000"/>
          <w:szCs w:val="21"/>
        </w:rPr>
        <w:t>100MHz</w:t>
      </w:r>
      <w:r>
        <w:rPr>
          <w:rFonts w:ascii="＆#718" w:hAnsi="＆#718" w:hint="eastAsia"/>
          <w:color w:val="000000"/>
          <w:szCs w:val="21"/>
        </w:rPr>
        <w:t>，</w:t>
      </w:r>
      <w:r>
        <w:rPr>
          <w:rFonts w:hint="eastAsia"/>
          <w:szCs w:val="21"/>
        </w:rPr>
        <w:t>标准的</w:t>
      </w:r>
      <w:r>
        <w:rPr>
          <w:rFonts w:hint="eastAsia"/>
          <w:szCs w:val="21"/>
        </w:rPr>
        <w:t>BNC</w:t>
      </w:r>
      <w:r>
        <w:rPr>
          <w:rFonts w:hint="eastAsia"/>
          <w:szCs w:val="21"/>
        </w:rPr>
        <w:t>输出接口，很方便实现与示波器，数据采集器等连接，观测电流波形；</w:t>
      </w:r>
      <w:r>
        <w:rPr>
          <w:rFonts w:hint="eastAsia"/>
          <w:szCs w:val="21"/>
        </w:rPr>
        <w:t>USB</w:t>
      </w:r>
      <w:r>
        <w:rPr>
          <w:rFonts w:hint="eastAsia"/>
          <w:szCs w:val="21"/>
        </w:rPr>
        <w:t>供电接口设计，使用更加灵活方便；探头环和连接线长度可以根据客户要求定制，满足特殊场合测试要求。</w:t>
      </w:r>
    </w:p>
    <w:p w:rsidR="00534D8F" w:rsidRDefault="00534D8F">
      <w:pPr>
        <w:spacing w:before="75" w:after="75" w:line="360" w:lineRule="auto"/>
        <w:ind w:firstLineChars="196" w:firstLine="412"/>
        <w:rPr>
          <w:szCs w:val="21"/>
        </w:rPr>
      </w:pPr>
    </w:p>
    <w:p w:rsidR="00534D8F" w:rsidRDefault="00F5261C">
      <w:pPr>
        <w:spacing w:line="360" w:lineRule="auto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应用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IGBT、MOSFET管电流测量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/>
          <w:color w:val="000000"/>
          <w:szCs w:val="21"/>
        </w:rPr>
        <w:t>测量电流中的谐波组成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/>
          <w:color w:val="000000"/>
          <w:szCs w:val="21"/>
        </w:rPr>
        <w:t>检测高频正弦电流波形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/>
          <w:color w:val="000000"/>
          <w:szCs w:val="21"/>
        </w:rPr>
        <w:t>半导体开关的电流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/>
          <w:color w:val="000000"/>
          <w:szCs w:val="21"/>
        </w:rPr>
        <w:t>电容放电测试</w:t>
      </w:r>
      <w:r>
        <w:rPr>
          <w:rFonts w:ascii="宋体" w:hAnsi="宋体" w:cs="Arial" w:hint="eastAsia"/>
          <w:color w:val="000000"/>
          <w:szCs w:val="21"/>
        </w:rPr>
        <w:t>，纹波测量</w:t>
      </w:r>
    </w:p>
    <w:p w:rsidR="00534D8F" w:rsidRDefault="00F5261C">
      <w:pPr>
        <w:numPr>
          <w:ilvl w:val="0"/>
          <w:numId w:val="2"/>
        </w:numPr>
        <w:spacing w:line="360" w:lineRule="auto"/>
        <w:ind w:firstLine="6"/>
        <w:outlineLvl w:val="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/>
          <w:color w:val="000000"/>
          <w:szCs w:val="21"/>
        </w:rPr>
        <w:t>监测谐波、功率以及电能质量</w:t>
      </w:r>
    </w:p>
    <w:p w:rsidR="00534D8F" w:rsidRDefault="00534D8F">
      <w:pPr>
        <w:outlineLvl w:val="0"/>
        <w:rPr>
          <w:b/>
          <w:bCs/>
          <w:sz w:val="30"/>
          <w:szCs w:val="30"/>
        </w:rPr>
      </w:pPr>
    </w:p>
    <w:p w:rsidR="00534D8F" w:rsidRDefault="00F5261C">
      <w:pPr>
        <w:outlineLvl w:val="0"/>
        <w:rPr>
          <w:rFonts w:ascii="宋体" w:hAnsi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>
        <w:rPr>
          <w:rFonts w:ascii="宋体" w:hAnsi="宋体" w:hint="eastAsia"/>
          <w:b/>
          <w:bCs/>
          <w:sz w:val="28"/>
          <w:szCs w:val="28"/>
        </w:rPr>
        <w:t>电气规格</w:t>
      </w:r>
    </w:p>
    <w:p w:rsidR="00534D8F" w:rsidRDefault="00F5261C">
      <w:pPr>
        <w:ind w:firstLineChars="200" w:firstLine="422"/>
        <w:outlineLvl w:val="0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测量条件：23℃；60%RH；被测导线从探头</w:t>
      </w:r>
      <w:proofErr w:type="gramStart"/>
      <w:r>
        <w:rPr>
          <w:rFonts w:ascii="宋体" w:hAnsi="宋体" w:hint="eastAsia"/>
          <w:b/>
          <w:bCs/>
          <w:szCs w:val="21"/>
        </w:rPr>
        <w:t>感应环</w:t>
      </w:r>
      <w:proofErr w:type="gramEnd"/>
      <w:r>
        <w:rPr>
          <w:rFonts w:ascii="宋体" w:hAnsi="宋体" w:hint="eastAsia"/>
          <w:b/>
          <w:bCs/>
          <w:szCs w:val="21"/>
        </w:rPr>
        <w:t xml:space="preserve">中心穿过。    </w:t>
      </w:r>
    </w:p>
    <w:p w:rsidR="00534D8F" w:rsidRDefault="00F5261C">
      <w:pPr>
        <w:ind w:firstLineChars="200" w:firstLine="422"/>
        <w:outlineLvl w:val="0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</w:t>
      </w:r>
    </w:p>
    <w:tbl>
      <w:tblPr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142"/>
        <w:gridCol w:w="2143"/>
        <w:gridCol w:w="2143"/>
      </w:tblGrid>
      <w:tr w:rsidR="00534D8F">
        <w:trPr>
          <w:trHeight w:val="531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300" w:firstLine="632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型号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CPH9012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CPH9030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CPH9060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电流范围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120Apk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300Apk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600Apk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量程灵敏度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b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</w:t>
            </w:r>
            <w:r>
              <w:rPr>
                <w:rFonts w:ascii="宋体" w:hAnsi="宋体" w:cs="宋体"/>
                <w:kern w:val="0"/>
                <w:szCs w:val="21"/>
              </w:rPr>
              <w:t>V/A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b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5m</w:t>
            </w:r>
            <w:r>
              <w:rPr>
                <w:rFonts w:ascii="宋体" w:hAnsi="宋体" w:cs="宋体"/>
                <w:kern w:val="0"/>
                <w:szCs w:val="21"/>
              </w:rPr>
              <w:t>V/A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2m</w:t>
            </w:r>
            <w:r>
              <w:rPr>
                <w:rFonts w:ascii="宋体" w:hAnsi="宋体" w:cs="宋体"/>
                <w:kern w:val="0"/>
                <w:szCs w:val="21"/>
              </w:rPr>
              <w:t>V/A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典型精度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±2</w:t>
            </w:r>
            <w:r>
              <w:rPr>
                <w:rFonts w:ascii="宋体" w:hAnsi="宋体" w:cs="宋体"/>
                <w:kern w:val="0"/>
                <w:szCs w:val="21"/>
              </w:rPr>
              <w:t>%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高频带宽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100MHz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低频截止点(Hz)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65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di/</w:t>
            </w:r>
            <w:proofErr w:type="spellStart"/>
            <w:r>
              <w:rPr>
                <w:rFonts w:ascii="宋体" w:hAnsi="宋体" w:cs="宋体" w:hint="eastAsia"/>
                <w:b/>
                <w:kern w:val="0"/>
                <w:szCs w:val="21"/>
              </w:rPr>
              <w:t>dt</w:t>
            </w:r>
            <w:proofErr w:type="spellEnd"/>
            <w:r>
              <w:rPr>
                <w:rFonts w:ascii="宋体" w:hAnsi="宋体" w:cs="宋体" w:hint="eastAsia"/>
                <w:b/>
                <w:kern w:val="0"/>
                <w:szCs w:val="21"/>
              </w:rPr>
              <w:t>（kA/us）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85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输出噪声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1.8mVrms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输出阻抗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  <w:r>
              <w:rPr>
                <w:rFonts w:ascii="Arial" w:hAnsi="Arial" w:cs="Arial"/>
                <w:kern w:val="0"/>
                <w:szCs w:val="21"/>
              </w:rPr>
              <w:t>Ω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298" w:firstLine="628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输出接口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BNC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300" w:firstLine="632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t>最大输出电压</w:t>
            </w:r>
          </w:p>
        </w:tc>
        <w:tc>
          <w:tcPr>
            <w:tcW w:w="2142" w:type="dxa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bCs/>
                <w:szCs w:val="21"/>
              </w:rPr>
              <w:t>±</w:t>
            </w:r>
            <w:r>
              <w:rPr>
                <w:rFonts w:hint="eastAsia"/>
                <w:bCs/>
                <w:szCs w:val="21"/>
              </w:rPr>
              <w:t>1.2Vpk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±</w:t>
            </w:r>
            <w:r>
              <w:rPr>
                <w:rFonts w:hint="eastAsia"/>
                <w:bCs/>
                <w:szCs w:val="21"/>
              </w:rPr>
              <w:t>1.5Vpk</w:t>
            </w:r>
          </w:p>
        </w:tc>
        <w:tc>
          <w:tcPr>
            <w:tcW w:w="2143" w:type="dxa"/>
            <w:vAlign w:val="center"/>
          </w:tcPr>
          <w:p w:rsidR="00534D8F" w:rsidRDefault="00F5261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±</w:t>
            </w:r>
            <w:r>
              <w:rPr>
                <w:rFonts w:hint="eastAsia"/>
                <w:bCs/>
                <w:szCs w:val="21"/>
              </w:rPr>
              <w:t>1.2Vpk</w:t>
            </w:r>
          </w:p>
        </w:tc>
      </w:tr>
      <w:tr w:rsidR="00534D8F">
        <w:trPr>
          <w:trHeight w:val="428"/>
          <w:jc w:val="center"/>
        </w:trPr>
        <w:tc>
          <w:tcPr>
            <w:tcW w:w="2972" w:type="dxa"/>
            <w:vAlign w:val="center"/>
          </w:tcPr>
          <w:p w:rsidR="00534D8F" w:rsidRDefault="00F5261C">
            <w:pPr>
              <w:ind w:firstLineChars="300" w:firstLine="632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t>供电方式</w:t>
            </w:r>
          </w:p>
        </w:tc>
        <w:tc>
          <w:tcPr>
            <w:tcW w:w="6428" w:type="dxa"/>
            <w:gridSpan w:val="3"/>
            <w:vAlign w:val="center"/>
          </w:tcPr>
          <w:p w:rsidR="00534D8F" w:rsidRDefault="00F5261C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bCs/>
                <w:szCs w:val="21"/>
              </w:rPr>
              <w:t>USB 5V/1A</w:t>
            </w:r>
            <w:r>
              <w:rPr>
                <w:rFonts w:hint="eastAsia"/>
                <w:bCs/>
                <w:szCs w:val="21"/>
              </w:rPr>
              <w:t>（</w:t>
            </w:r>
            <w:proofErr w:type="gramStart"/>
            <w:r>
              <w:rPr>
                <w:rFonts w:hint="eastAsia"/>
                <w:bCs/>
                <w:szCs w:val="21"/>
              </w:rPr>
              <w:t>标配适配器</w:t>
            </w:r>
            <w:proofErr w:type="gramEnd"/>
            <w:r>
              <w:rPr>
                <w:rFonts w:hint="eastAsia"/>
                <w:bCs/>
                <w:szCs w:val="21"/>
              </w:rPr>
              <w:t>）</w:t>
            </w:r>
          </w:p>
        </w:tc>
      </w:tr>
    </w:tbl>
    <w:p w:rsidR="00534D8F" w:rsidRDefault="00534D8F">
      <w:pPr>
        <w:rPr>
          <w:rFonts w:ascii="Arial" w:hAnsi="Arial" w:cs="Arial"/>
          <w:b/>
          <w:bCs/>
          <w:szCs w:val="21"/>
        </w:rPr>
      </w:pPr>
    </w:p>
    <w:p w:rsidR="00534D8F" w:rsidRDefault="00534D8F">
      <w:pPr>
        <w:rPr>
          <w:rFonts w:ascii="Arial" w:hAnsi="Arial" w:cs="Arial"/>
          <w:b/>
          <w:bCs/>
          <w:szCs w:val="21"/>
        </w:rPr>
      </w:pPr>
    </w:p>
    <w:p w:rsidR="00534D8F" w:rsidRDefault="00F5261C">
      <w:pPr>
        <w:rPr>
          <w:rFonts w:ascii="宋体" w:hAnsi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rFonts w:ascii="宋体" w:hAnsi="宋体" w:hint="eastAsia"/>
          <w:b/>
          <w:bCs/>
          <w:sz w:val="28"/>
          <w:szCs w:val="28"/>
        </w:rPr>
        <w:t>产品及附件说明</w:t>
      </w:r>
    </w:p>
    <w:p w:rsidR="00534D8F" w:rsidRDefault="00F5261C">
      <w:pPr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   </w:t>
      </w:r>
      <w:r>
        <w:rPr>
          <w:b/>
          <w:bCs/>
          <w:sz w:val="24"/>
        </w:rPr>
        <w:t>4.1</w:t>
      </w:r>
      <w:r>
        <w:rPr>
          <w:rFonts w:ascii="宋体" w:hAnsi="宋体" w:hint="eastAsia"/>
          <w:b/>
          <w:bCs/>
          <w:sz w:val="24"/>
        </w:rPr>
        <w:t>主体说明</w:t>
      </w:r>
    </w:p>
    <w:p w:rsidR="00534D8F" w:rsidRDefault="00F5261C">
      <w:pPr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noProof/>
          <w:sz w:val="24"/>
        </w:rPr>
        <w:drawing>
          <wp:inline distT="0" distB="0" distL="114300" distR="114300">
            <wp:extent cx="2547620" cy="3980815"/>
            <wp:effectExtent l="0" t="0" r="508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946" cy="39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8F" w:rsidRDefault="00F5261C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bCs/>
          <w:szCs w:val="21"/>
        </w:rPr>
        <w:t xml:space="preserve">         1）</w:t>
      </w:r>
      <w:r>
        <w:rPr>
          <w:rFonts w:ascii="宋体" w:hAnsi="宋体" w:hint="eastAsia"/>
          <w:b/>
          <w:szCs w:val="21"/>
        </w:rPr>
        <w:t>信号输出接口：</w:t>
      </w:r>
      <w:r>
        <w:rPr>
          <w:rFonts w:ascii="宋体" w:hAnsi="宋体" w:hint="eastAsia"/>
          <w:szCs w:val="21"/>
        </w:rPr>
        <w:t>BNC标准接口，</w:t>
      </w:r>
      <w:proofErr w:type="gramStart"/>
      <w:r>
        <w:rPr>
          <w:rFonts w:ascii="宋体" w:hAnsi="宋体" w:hint="eastAsia"/>
          <w:szCs w:val="21"/>
        </w:rPr>
        <w:t>通过标配</w:t>
      </w:r>
      <w:proofErr w:type="gramEnd"/>
      <w:r>
        <w:rPr>
          <w:rFonts w:ascii="宋体" w:hAnsi="宋体" w:hint="eastAsia"/>
          <w:szCs w:val="21"/>
        </w:rPr>
        <w:t>BNC连接线可接任何厂家示波器等。</w:t>
      </w:r>
    </w:p>
    <w:p w:rsidR="00534D8F" w:rsidRDefault="00F5261C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  2）</w:t>
      </w:r>
      <w:r>
        <w:rPr>
          <w:rFonts w:ascii="宋体" w:hAnsi="宋体" w:hint="eastAsia"/>
          <w:b/>
          <w:szCs w:val="21"/>
        </w:rPr>
        <w:t>电源指示灯：</w:t>
      </w:r>
      <w:r>
        <w:rPr>
          <w:rFonts w:ascii="宋体" w:hAnsi="宋体" w:hint="eastAsia"/>
          <w:szCs w:val="21"/>
        </w:rPr>
        <w:t>通电后，该指示灯亮为绿色。</w:t>
      </w:r>
    </w:p>
    <w:p w:rsidR="00534D8F" w:rsidRDefault="00F5261C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  3）</w:t>
      </w:r>
      <w:r>
        <w:rPr>
          <w:rFonts w:ascii="宋体" w:hAnsi="宋体" w:hint="eastAsia"/>
          <w:b/>
          <w:szCs w:val="21"/>
        </w:rPr>
        <w:t>USB 5V供电接口：</w:t>
      </w:r>
      <w:r>
        <w:rPr>
          <w:rFonts w:ascii="宋体" w:hAnsi="宋体" w:hint="eastAsia"/>
          <w:szCs w:val="21"/>
        </w:rPr>
        <w:t>标准USB（B型）接口，</w:t>
      </w:r>
      <w:proofErr w:type="gramStart"/>
      <w:r>
        <w:rPr>
          <w:rFonts w:ascii="宋体" w:hAnsi="宋体" w:hint="eastAsia"/>
          <w:szCs w:val="21"/>
        </w:rPr>
        <w:t>标配</w:t>
      </w:r>
      <w:proofErr w:type="gramEnd"/>
      <w:r>
        <w:rPr>
          <w:rFonts w:ascii="宋体" w:hAnsi="宋体" w:hint="eastAsia"/>
          <w:szCs w:val="21"/>
        </w:rPr>
        <w:t>USB供电连接线。</w:t>
      </w:r>
    </w:p>
    <w:p w:rsidR="00534D8F" w:rsidRDefault="00F5261C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  4）</w:t>
      </w:r>
      <w:r>
        <w:rPr>
          <w:rFonts w:ascii="宋体" w:hAnsi="宋体" w:hint="eastAsia"/>
          <w:b/>
          <w:szCs w:val="21"/>
        </w:rPr>
        <w:t>连接线：</w:t>
      </w:r>
      <w:r>
        <w:rPr>
          <w:rFonts w:ascii="宋体" w:hAnsi="宋体" w:hint="eastAsia"/>
          <w:szCs w:val="21"/>
        </w:rPr>
        <w:t>标准为1.5米，可根据用户需求定制。</w:t>
      </w:r>
    </w:p>
    <w:p w:rsidR="00534D8F" w:rsidRDefault="00F5261C">
      <w:pPr>
        <w:spacing w:line="276" w:lineRule="auto"/>
        <w:ind w:firstLineChars="400" w:firstLine="840"/>
        <w:rPr>
          <w:rFonts w:ascii="宋体" w:hAnsi="宋体"/>
          <w:bCs/>
          <w:szCs w:val="21"/>
        </w:rPr>
      </w:pPr>
      <w:r>
        <w:rPr>
          <w:rFonts w:ascii="宋体" w:hAnsi="宋体" w:hint="eastAsia"/>
          <w:szCs w:val="21"/>
        </w:rPr>
        <w:t xml:space="preserve"> 5）</w:t>
      </w:r>
      <w:r>
        <w:rPr>
          <w:rFonts w:ascii="宋体" w:hAnsi="宋体" w:hint="eastAsia"/>
          <w:b/>
          <w:szCs w:val="21"/>
        </w:rPr>
        <w:t>电流探头传感器：</w:t>
      </w:r>
      <w:r>
        <w:rPr>
          <w:rFonts w:ascii="宋体" w:hAnsi="宋体" w:hint="eastAsia"/>
          <w:bCs/>
          <w:szCs w:val="21"/>
        </w:rPr>
        <w:t>传感器单元，被测导线穿过电流环，实现电流测量。</w:t>
      </w:r>
    </w:p>
    <w:p w:rsidR="00534D8F" w:rsidRDefault="00534D8F">
      <w:pPr>
        <w:spacing w:line="276" w:lineRule="auto"/>
        <w:rPr>
          <w:rFonts w:ascii="宋体" w:hAnsi="宋体"/>
          <w:szCs w:val="21"/>
        </w:rPr>
      </w:pPr>
    </w:p>
    <w:p w:rsidR="00534D8F" w:rsidRDefault="00F5261C">
      <w:pPr>
        <w:ind w:firstLineChars="300" w:firstLine="723"/>
        <w:rPr>
          <w:rFonts w:ascii="宋体" w:hAnsi="宋体"/>
          <w:b/>
          <w:bCs/>
          <w:sz w:val="24"/>
        </w:rPr>
      </w:pPr>
      <w:r>
        <w:rPr>
          <w:b/>
          <w:bCs/>
          <w:sz w:val="24"/>
        </w:rPr>
        <w:t>4.</w:t>
      </w:r>
      <w:r>
        <w:rPr>
          <w:rFonts w:hint="eastAsia"/>
          <w:b/>
          <w:bCs/>
          <w:sz w:val="24"/>
        </w:rPr>
        <w:t>2</w:t>
      </w:r>
      <w:r>
        <w:rPr>
          <w:rFonts w:ascii="宋体" w:hAnsi="宋体" w:hint="eastAsia"/>
          <w:b/>
          <w:bCs/>
          <w:sz w:val="24"/>
        </w:rPr>
        <w:t>附件说明</w:t>
      </w:r>
    </w:p>
    <w:p w:rsidR="00534D8F" w:rsidRDefault="00534D8F">
      <w:pPr>
        <w:rPr>
          <w:rFonts w:ascii="宋体" w:hAnsi="宋体"/>
          <w:b/>
          <w:bCs/>
          <w:sz w:val="13"/>
          <w:szCs w:val="13"/>
        </w:rPr>
      </w:pPr>
    </w:p>
    <w:p w:rsidR="00534D8F" w:rsidRDefault="00F5261C">
      <w:pPr>
        <w:jc w:val="center"/>
        <w:rPr>
          <w:rFonts w:ascii="宋体" w:hAnsi="宋体"/>
          <w:bCs/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33020</wp:posOffset>
            </wp:positionV>
            <wp:extent cx="2709545" cy="381000"/>
            <wp:effectExtent l="0" t="0" r="0" b="0"/>
            <wp:wrapSquare wrapText="bothSides"/>
            <wp:docPr id="2" name="Picture 5" descr="输出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输出端线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60" t="32327" r="4368" b="38375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  <w:noProof/>
          <w:szCs w:val="21"/>
        </w:rPr>
        <w:drawing>
          <wp:inline distT="0" distB="0" distL="0" distR="0">
            <wp:extent cx="2762250" cy="376555"/>
            <wp:effectExtent l="0" t="0" r="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530" cy="38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8F" w:rsidRDefault="00534D8F">
      <w:pPr>
        <w:ind w:firstLineChars="300" w:firstLine="630"/>
        <w:rPr>
          <w:rFonts w:ascii="宋体" w:hAnsi="宋体"/>
          <w:bCs/>
          <w:szCs w:val="21"/>
        </w:rPr>
      </w:pPr>
    </w:p>
    <w:p w:rsidR="00534D8F" w:rsidRDefault="00F5261C">
      <w:pPr>
        <w:ind w:firstLineChars="300" w:firstLine="630"/>
        <w:rPr>
          <w:rFonts w:ascii="宋体" w:hAnsi="宋体"/>
          <w:szCs w:val="21"/>
        </w:rPr>
      </w:pPr>
      <w:r>
        <w:rPr>
          <w:rFonts w:ascii="宋体" w:hAnsi="宋体" w:hint="eastAsia"/>
          <w:bCs/>
          <w:szCs w:val="21"/>
        </w:rPr>
        <w:t xml:space="preserve">  同轴电缆输出线(CK-310：1米)</w:t>
      </w:r>
      <w:r>
        <w:rPr>
          <w:rFonts w:ascii="宋体" w:hAnsi="宋体" w:hint="eastAsia"/>
          <w:sz w:val="24"/>
        </w:rPr>
        <w:t xml:space="preserve">                   </w:t>
      </w:r>
      <w:r>
        <w:rPr>
          <w:rFonts w:ascii="宋体" w:hAnsi="宋体" w:hint="eastAsia"/>
          <w:szCs w:val="21"/>
        </w:rPr>
        <w:t>USB线（AM-BM，1.5米）</w:t>
      </w:r>
    </w:p>
    <w:p w:rsidR="00534D8F" w:rsidRDefault="00534D8F">
      <w:pPr>
        <w:ind w:firstLineChars="300" w:firstLine="720"/>
        <w:rPr>
          <w:rFonts w:ascii="宋体" w:hAnsi="宋体"/>
          <w:sz w:val="24"/>
        </w:rPr>
      </w:pPr>
    </w:p>
    <w:p w:rsidR="00534D8F" w:rsidRDefault="00F5261C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1995170" cy="979170"/>
            <wp:effectExtent l="0" t="0" r="508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846" cy="9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  </w:t>
      </w:r>
      <w:r w:rsidR="009E113E">
        <w:rPr>
          <w:rFonts w:ascii="宋体" w:hAnsi="宋体"/>
          <w:szCs w:val="21"/>
        </w:rPr>
        <w:t xml:space="preserve">      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bCs/>
          <w:noProof/>
          <w:sz w:val="24"/>
        </w:rPr>
        <w:drawing>
          <wp:inline distT="0" distB="0" distL="114300" distR="114300">
            <wp:extent cx="1981835" cy="956310"/>
            <wp:effectExtent l="0" t="0" r="18415" b="15240"/>
            <wp:docPr id="1" name="图片 1" descr="CK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K50"/>
                    <pic:cNvPicPr>
                      <a:picLocks noChangeAspect="1"/>
                    </pic:cNvPicPr>
                  </pic:nvPicPr>
                  <pic:blipFill>
                    <a:blip r:embed="rId19"/>
                    <a:srcRect l="8963" t="22459" r="19305" b="28557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8F" w:rsidRDefault="00534D8F">
      <w:pPr>
        <w:ind w:firstLineChars="700" w:firstLine="1470"/>
        <w:rPr>
          <w:rFonts w:ascii="宋体" w:hAnsi="宋体"/>
          <w:szCs w:val="21"/>
        </w:rPr>
      </w:pPr>
    </w:p>
    <w:p w:rsidR="00534D8F" w:rsidRDefault="00F5261C" w:rsidP="009E113E">
      <w:pPr>
        <w:ind w:firstLineChars="400" w:firstLine="84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电源适配器(USB输出：</w:t>
      </w:r>
      <w:r>
        <w:rPr>
          <w:szCs w:val="21"/>
        </w:rPr>
        <w:t>DC</w:t>
      </w:r>
      <w:r>
        <w:rPr>
          <w:color w:val="000000"/>
          <w:szCs w:val="21"/>
          <w:shd w:val="clear" w:color="auto" w:fill="FFFFFF"/>
        </w:rPr>
        <w:t>5V/1A</w:t>
      </w:r>
      <w:r>
        <w:rPr>
          <w:rFonts w:ascii="宋体" w:hAnsi="宋体" w:hint="eastAsia"/>
          <w:szCs w:val="21"/>
        </w:rPr>
        <w:t xml:space="preserve">)      </w:t>
      </w:r>
      <w:r w:rsidR="009E113E">
        <w:rPr>
          <w:rFonts w:ascii="宋体" w:hAnsi="宋体"/>
          <w:szCs w:val="21"/>
        </w:rPr>
        <w:t xml:space="preserve">          </w:t>
      </w:r>
      <w:r>
        <w:rPr>
          <w:rFonts w:ascii="宋体" w:hAnsi="宋体" w:hint="eastAsia"/>
          <w:bCs/>
          <w:szCs w:val="21"/>
        </w:rPr>
        <w:t xml:space="preserve"> 贯通式50</w:t>
      </w:r>
      <w:r>
        <w:rPr>
          <w:rFonts w:ascii="Arial" w:hAnsi="Arial" w:cs="Arial"/>
          <w:bCs/>
          <w:szCs w:val="21"/>
        </w:rPr>
        <w:t>Ω</w:t>
      </w:r>
      <w:r>
        <w:rPr>
          <w:rFonts w:ascii="宋体" w:hAnsi="宋体" w:hint="eastAsia"/>
          <w:bCs/>
          <w:szCs w:val="21"/>
        </w:rPr>
        <w:t>负载（CK-50）</w:t>
      </w:r>
    </w:p>
    <w:p w:rsidR="00534D8F" w:rsidRDefault="00F526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5</w:t>
      </w:r>
      <w:r>
        <w:rPr>
          <w:b/>
          <w:bCs/>
          <w:sz w:val="28"/>
          <w:szCs w:val="28"/>
        </w:rPr>
        <w:t xml:space="preserve">. </w:t>
      </w:r>
      <w:r>
        <w:rPr>
          <w:rFonts w:hint="eastAsia"/>
          <w:b/>
          <w:bCs/>
          <w:sz w:val="28"/>
          <w:szCs w:val="28"/>
        </w:rPr>
        <w:t>机械规格</w:t>
      </w:r>
    </w:p>
    <w:p w:rsidR="00534D8F" w:rsidRDefault="00F5261C">
      <w:pPr>
        <w:jc w:val="center"/>
        <w:outlineLvl w:val="0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2724150" cy="2169160"/>
            <wp:effectExtent l="0" t="0" r="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2764" cy="21763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34D8F" w:rsidRDefault="00F5261C">
      <w:pPr>
        <w:widowControl/>
        <w:jc w:val="left"/>
      </w:pPr>
      <w:r>
        <w:rPr>
          <w:rFonts w:ascii="宋体" w:hAnsi="宋体" w:hint="eastAsia"/>
          <w:b/>
          <w:bCs/>
          <w:sz w:val="28"/>
          <w:szCs w:val="28"/>
        </w:rPr>
        <w:t xml:space="preserve">   </w:t>
      </w:r>
    </w:p>
    <w:tbl>
      <w:tblPr>
        <w:tblW w:w="5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523"/>
      </w:tblGrid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探头环外径A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24mm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探头环内径B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14mm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探头环厚度C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5.8mm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感应环</w:t>
            </w:r>
            <w:proofErr w:type="gramEnd"/>
            <w:r>
              <w:rPr>
                <w:rFonts w:ascii="宋体" w:hAnsi="宋体" w:hint="eastAsia"/>
                <w:bCs/>
                <w:szCs w:val="21"/>
              </w:rPr>
              <w:t>连接线长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 xml:space="preserve"> 1.5米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BNC连接线长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1米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积分器盒尺寸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约119*49*28mm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USB线（AM-BM）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约1.5m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USB输出适配器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 w:cs="宋体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19"/>
                <w:szCs w:val="19"/>
                <w:shd w:val="clear" w:color="auto" w:fill="FFFFFF"/>
              </w:rPr>
              <w:t>59mm*30mm*20mm</w:t>
            </w:r>
          </w:p>
        </w:tc>
      </w:tr>
      <w:tr w:rsidR="00534D8F">
        <w:trPr>
          <w:trHeight w:val="420"/>
          <w:jc w:val="center"/>
        </w:trPr>
        <w:tc>
          <w:tcPr>
            <w:tcW w:w="3256" w:type="dxa"/>
            <w:vAlign w:val="center"/>
          </w:tcPr>
          <w:p w:rsidR="00534D8F" w:rsidRDefault="00F5261C">
            <w:pPr>
              <w:ind w:firstLineChars="300" w:firstLine="630"/>
              <w:jc w:val="left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探头重量</w:t>
            </w:r>
          </w:p>
        </w:tc>
        <w:tc>
          <w:tcPr>
            <w:tcW w:w="2523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color w:val="000000" w:themeColor="text1"/>
                <w:szCs w:val="21"/>
              </w:rPr>
              <w:t xml:space="preserve">145g </w:t>
            </w:r>
          </w:p>
        </w:tc>
      </w:tr>
    </w:tbl>
    <w:p w:rsidR="00534D8F" w:rsidRDefault="00534D8F">
      <w:pPr>
        <w:outlineLvl w:val="0"/>
        <w:rPr>
          <w:b/>
          <w:bCs/>
          <w:sz w:val="18"/>
          <w:szCs w:val="18"/>
        </w:rPr>
      </w:pPr>
    </w:p>
    <w:p w:rsidR="00534D8F" w:rsidRDefault="00F526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 </w:t>
      </w:r>
      <w:r>
        <w:rPr>
          <w:rFonts w:hint="eastAsia"/>
          <w:b/>
          <w:bCs/>
          <w:sz w:val="28"/>
          <w:szCs w:val="28"/>
        </w:rPr>
        <w:t>环境特性</w:t>
      </w:r>
    </w:p>
    <w:p w:rsidR="00534D8F" w:rsidRDefault="00534D8F">
      <w:pPr>
        <w:pStyle w:val="aa"/>
        <w:ind w:left="420" w:firstLineChars="0" w:firstLine="0"/>
        <w:outlineLvl w:val="0"/>
        <w:rPr>
          <w:rFonts w:ascii="宋体" w:hAnsi="宋体"/>
          <w:b/>
          <w:bCs/>
          <w:sz w:val="10"/>
          <w:szCs w:val="10"/>
        </w:rPr>
      </w:pPr>
    </w:p>
    <w:tbl>
      <w:tblPr>
        <w:tblW w:w="6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845"/>
        <w:gridCol w:w="1845"/>
      </w:tblGrid>
      <w:tr w:rsidR="00534D8F">
        <w:trPr>
          <w:trHeight w:val="286"/>
          <w:jc w:val="center"/>
        </w:trPr>
        <w:tc>
          <w:tcPr>
            <w:tcW w:w="2405" w:type="dxa"/>
            <w:vMerge w:val="restart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工作温度</w:t>
            </w:r>
          </w:p>
        </w:tc>
        <w:tc>
          <w:tcPr>
            <w:tcW w:w="184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</w:t>
            </w:r>
          </w:p>
        </w:tc>
        <w:tc>
          <w:tcPr>
            <w:tcW w:w="184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-10℃～70℃</w:t>
            </w:r>
          </w:p>
        </w:tc>
      </w:tr>
      <w:tr w:rsidR="00534D8F">
        <w:trPr>
          <w:trHeight w:val="391"/>
          <w:jc w:val="center"/>
        </w:trPr>
        <w:tc>
          <w:tcPr>
            <w:tcW w:w="2405" w:type="dxa"/>
            <w:vMerge/>
            <w:vAlign w:val="center"/>
          </w:tcPr>
          <w:p w:rsidR="00534D8F" w:rsidRDefault="00534D8F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84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主机</w:t>
            </w:r>
          </w:p>
        </w:tc>
        <w:tc>
          <w:tcPr>
            <w:tcW w:w="184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0℃～40℃</w:t>
            </w:r>
          </w:p>
        </w:tc>
      </w:tr>
      <w:tr w:rsidR="00534D8F">
        <w:trPr>
          <w:trHeight w:val="410"/>
          <w:jc w:val="center"/>
        </w:trPr>
        <w:tc>
          <w:tcPr>
            <w:tcW w:w="240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存储温度</w:t>
            </w:r>
          </w:p>
        </w:tc>
        <w:tc>
          <w:tcPr>
            <w:tcW w:w="3690" w:type="dxa"/>
            <w:gridSpan w:val="2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-10℃～60℃</w:t>
            </w:r>
          </w:p>
        </w:tc>
      </w:tr>
      <w:tr w:rsidR="00534D8F">
        <w:trPr>
          <w:trHeight w:val="416"/>
          <w:jc w:val="center"/>
        </w:trPr>
        <w:tc>
          <w:tcPr>
            <w:tcW w:w="240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工作湿度</w:t>
            </w:r>
          </w:p>
        </w:tc>
        <w:tc>
          <w:tcPr>
            <w:tcW w:w="3690" w:type="dxa"/>
            <w:gridSpan w:val="2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≤85%RH</w:t>
            </w:r>
          </w:p>
        </w:tc>
      </w:tr>
      <w:tr w:rsidR="00534D8F">
        <w:trPr>
          <w:trHeight w:val="441"/>
          <w:jc w:val="center"/>
        </w:trPr>
        <w:tc>
          <w:tcPr>
            <w:tcW w:w="2405" w:type="dxa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存储湿度</w:t>
            </w:r>
          </w:p>
        </w:tc>
        <w:tc>
          <w:tcPr>
            <w:tcW w:w="3690" w:type="dxa"/>
            <w:gridSpan w:val="2"/>
            <w:vAlign w:val="center"/>
          </w:tcPr>
          <w:p w:rsidR="00534D8F" w:rsidRDefault="00F5261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≤90%RH</w:t>
            </w:r>
          </w:p>
        </w:tc>
      </w:tr>
    </w:tbl>
    <w:p w:rsidR="00534D8F" w:rsidRPr="00BE0F9F" w:rsidRDefault="00534D8F">
      <w:pPr>
        <w:pStyle w:val="aa"/>
        <w:tabs>
          <w:tab w:val="left" w:pos="312"/>
        </w:tabs>
        <w:ind w:left="420" w:firstLineChars="0" w:firstLine="0"/>
        <w:outlineLvl w:val="0"/>
        <w:rPr>
          <w:rFonts w:ascii="宋体" w:hAnsi="宋体"/>
          <w:b/>
          <w:bCs/>
          <w:sz w:val="18"/>
          <w:szCs w:val="18"/>
        </w:rPr>
      </w:pPr>
      <w:bookmarkStart w:id="0" w:name="_GoBack"/>
      <w:bookmarkEnd w:id="0"/>
    </w:p>
    <w:p w:rsidR="00534D8F" w:rsidRDefault="00F526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 </w:t>
      </w:r>
      <w:r>
        <w:rPr>
          <w:rFonts w:hint="eastAsia"/>
          <w:b/>
          <w:bCs/>
          <w:sz w:val="28"/>
          <w:szCs w:val="28"/>
        </w:rPr>
        <w:t>操作方法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探头与示波器或者其它测量仪器连接时，要求示波器或者其它测量仪器有参考地且输入阻抗设置为50Ω；根据探头灵敏度指标设置示波器衰减比例:例如CPH9012灵敏度为10mV/A，示波器设置100X;CPH9060灵敏度为2mV/A,示波器设置500X。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USB供电电压接入探头，绿色电源指示灯亮。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被测导线从探头</w:t>
      </w:r>
      <w:proofErr w:type="gramStart"/>
      <w:r>
        <w:rPr>
          <w:rFonts w:ascii="宋体" w:hAnsi="宋体" w:hint="eastAsia"/>
          <w:szCs w:val="21"/>
        </w:rPr>
        <w:t>感应环</w:t>
      </w:r>
      <w:proofErr w:type="gramEnd"/>
      <w:r>
        <w:rPr>
          <w:rFonts w:ascii="宋体" w:hAnsi="宋体" w:hint="eastAsia"/>
          <w:szCs w:val="21"/>
        </w:rPr>
        <w:t>中间穿过。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被测电路通电。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测量结束后，先断开电路，再取下探头环。</w:t>
      </w:r>
    </w:p>
    <w:p w:rsidR="00534D8F" w:rsidRDefault="00F5261C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断开探头电源，保存好探头。</w:t>
      </w:r>
    </w:p>
    <w:p w:rsidR="00534D8F" w:rsidRDefault="00534D8F">
      <w:pPr>
        <w:spacing w:line="276" w:lineRule="auto"/>
        <w:ind w:left="1140"/>
        <w:rPr>
          <w:rFonts w:ascii="宋体" w:hAnsi="宋体"/>
          <w:szCs w:val="21"/>
        </w:rPr>
      </w:pPr>
    </w:p>
    <w:p w:rsidR="00534D8F" w:rsidRDefault="00F526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 </w:t>
      </w:r>
      <w:r>
        <w:rPr>
          <w:rFonts w:hint="eastAsia"/>
          <w:b/>
          <w:bCs/>
          <w:sz w:val="28"/>
          <w:szCs w:val="28"/>
        </w:rPr>
        <w:t>测量时注意事项</w:t>
      </w:r>
    </w:p>
    <w:p w:rsidR="00534D8F" w:rsidRDefault="00F5261C">
      <w:pPr>
        <w:spacing w:line="252" w:lineRule="auto"/>
        <w:outlineLvl w:val="0"/>
        <w:rPr>
          <w:rFonts w:ascii="宋体" w:hAnsi="宋体"/>
          <w:b/>
          <w:sz w:val="13"/>
          <w:szCs w:val="13"/>
        </w:rPr>
      </w:pPr>
      <w:r>
        <w:rPr>
          <w:rFonts w:ascii="宋体" w:hAnsi="宋体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158750</wp:posOffset>
                </wp:positionV>
                <wp:extent cx="495300" cy="295910"/>
                <wp:effectExtent l="10160" t="9525" r="18415" b="1841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95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34D8F" w:rsidRDefault="00F526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31.5pt;margin-top:12.5pt;height:23.3pt;width:39pt;z-index:251663360;mso-width-relative:page;mso-height-relative:page;" fillcolor="#FFFF00" filled="t" stroked="t" coordsize="21600,21600" o:gfxdata="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s3Lu7YAAAACAEAAA8AAAAA&#10;AAAAAQAgAAAAIgAAAGRycy9kb3ducmV2LnhtbFBLAQIUABQAAAAIAIdO4kCDbDZRFAIAADEEAAAO&#10;AAAAAAAAAAEAIAAAACcBAABkcnMvZTJvRG9jLnhtbFBLBQYAAAAABgAGAFkBAACtBQAAAAA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Note</w:t>
                      </w:r>
                    </w:p>
                  </w:txbxContent>
                </v:textbox>
              </v:rect>
            </w:pict>
          </mc:Fallback>
        </mc:AlternateContent>
      </w:r>
    </w:p>
    <w:p w:rsidR="00534D8F" w:rsidRDefault="00534D8F">
      <w:pPr>
        <w:spacing w:line="252" w:lineRule="auto"/>
        <w:outlineLvl w:val="0"/>
        <w:rPr>
          <w:rFonts w:ascii="宋体" w:hAnsi="宋体"/>
          <w:b/>
          <w:sz w:val="28"/>
          <w:szCs w:val="28"/>
        </w:rPr>
      </w:pP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为保证测量精度，测量时被测导线应穿过探头环中心位置。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测量被测信号时，若附近有强烈磁场干扰源（如多圈线圈组成的磁场辐射源），应尽可能远离，否则会引起测量误差。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测量被测信号时，探头应尽量远离高速变化的高压信号干扰源（如100V/us以上信号）或者频率达到MHz级别以上的干扰源，否则会引起测量误差。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判断周围是否有很强干扰源，可以使用如下方法：探头环放在被测导线周围，未夹住导线，测量周围干扰信号强度。</w:t>
      </w:r>
    </w:p>
    <w:p w:rsidR="00534D8F" w:rsidRDefault="00534D8F">
      <w:pPr>
        <w:rPr>
          <w:rFonts w:ascii="宋体" w:hAnsi="宋体"/>
          <w:b/>
          <w:szCs w:val="21"/>
        </w:rPr>
      </w:pPr>
    </w:p>
    <w:p w:rsidR="00534D8F" w:rsidRDefault="00F5261C">
      <w:pPr>
        <w:spacing w:line="276" w:lineRule="auto"/>
        <w:outlineLvl w:val="0"/>
        <w:rPr>
          <w:rFonts w:ascii="宋体" w:hAnsi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>
        <w:rPr>
          <w:rFonts w:ascii="宋体" w:hAnsi="宋体" w:hint="eastAsia"/>
          <w:b/>
          <w:bCs/>
          <w:sz w:val="28"/>
          <w:szCs w:val="28"/>
        </w:rPr>
        <w:t>保养及维护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保持探头的清洁干燥。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若需清洁，可用柔软干布擦拭，不可使用化学药剂清洁。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不使用探头时，请将其放入所配包装内，置于阴凉﹑洁净和干燥处。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运输探头时，务必放入本公司所配的包装内，可起防震作用</w:t>
      </w:r>
    </w:p>
    <w:p w:rsidR="00534D8F" w:rsidRDefault="00F5261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不可用力拽拉输入线和输出线，避免过度扭曲﹑折弯或打结。</w:t>
      </w:r>
    </w:p>
    <w:p w:rsidR="00534D8F" w:rsidRDefault="00534D8F">
      <w:pPr>
        <w:spacing w:line="276" w:lineRule="auto"/>
        <w:ind w:left="851"/>
        <w:rPr>
          <w:rFonts w:ascii="宋体" w:hAnsi="宋体"/>
          <w:szCs w:val="21"/>
        </w:rPr>
      </w:pPr>
    </w:p>
    <w:p w:rsidR="00534D8F" w:rsidRDefault="00F5261C">
      <w:pPr>
        <w:spacing w:line="276" w:lineRule="auto"/>
        <w:outlineLvl w:val="0"/>
        <w:rPr>
          <w:rFonts w:ascii="宋体" w:hAnsi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.</w:t>
      </w:r>
      <w:r>
        <w:rPr>
          <w:rFonts w:ascii="宋体" w:hAnsi="宋体" w:hint="eastAsia"/>
          <w:b/>
          <w:bCs/>
          <w:sz w:val="28"/>
          <w:szCs w:val="28"/>
        </w:rPr>
        <w:t>保修</w:t>
      </w:r>
    </w:p>
    <w:p w:rsidR="00534D8F" w:rsidRDefault="00F5261C">
      <w:pPr>
        <w:spacing w:line="276" w:lineRule="auto"/>
        <w:ind w:firstLine="480"/>
        <w:outlineLvl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参照保修卡说明。</w:t>
      </w:r>
    </w:p>
    <w:p w:rsidR="00534D8F" w:rsidRDefault="00534D8F">
      <w:pPr>
        <w:spacing w:line="276" w:lineRule="auto"/>
        <w:ind w:firstLine="480"/>
        <w:outlineLvl w:val="0"/>
        <w:rPr>
          <w:rFonts w:ascii="宋体" w:hAnsi="宋体"/>
          <w:bCs/>
          <w:szCs w:val="21"/>
        </w:rPr>
      </w:pPr>
    </w:p>
    <w:p w:rsidR="00534D8F" w:rsidRDefault="00F5261C">
      <w:pPr>
        <w:outlineLvl w:val="0"/>
        <w:rPr>
          <w:rFonts w:ascii="宋体" w:hAnsi="宋体"/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rFonts w:ascii="宋体" w:hAnsi="宋体" w:hint="eastAsia"/>
          <w:b/>
          <w:sz w:val="28"/>
          <w:szCs w:val="28"/>
        </w:rPr>
        <w:t>装箱单</w:t>
      </w:r>
    </w:p>
    <w:tbl>
      <w:tblPr>
        <w:tblW w:w="4968" w:type="dxa"/>
        <w:jc w:val="center"/>
        <w:tblLayout w:type="fixed"/>
        <w:tblLook w:val="04A0" w:firstRow="1" w:lastRow="0" w:firstColumn="1" w:lastColumn="0" w:noHBand="0" w:noVBand="1"/>
      </w:tblPr>
      <w:tblGrid>
        <w:gridCol w:w="3267"/>
        <w:gridCol w:w="1701"/>
      </w:tblGrid>
      <w:tr w:rsidR="00534D8F">
        <w:trPr>
          <w:trHeight w:val="362"/>
          <w:jc w:val="center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装 箱 单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电流探头本体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USB输出适配器(</w:t>
            </w:r>
            <w:r>
              <w:rPr>
                <w:rFonts w:ascii="宋体" w:hAnsi="宋体" w:hint="eastAsia"/>
                <w:bCs/>
                <w:szCs w:val="21"/>
              </w:rPr>
              <w:t>5V/1A)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USB供电线（AM-BM）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BNC输出线(</w:t>
            </w:r>
            <w:r>
              <w:rPr>
                <w:rFonts w:ascii="宋体" w:hAnsi="宋体" w:hint="eastAsia"/>
                <w:bCs/>
                <w:szCs w:val="21"/>
              </w:rPr>
              <w:t>CK-310)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1根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</w:t>
            </w:r>
            <w:r>
              <w:rPr>
                <w:rFonts w:ascii="Arial" w:hAnsi="Arial" w:cs="Arial"/>
                <w:szCs w:val="21"/>
              </w:rPr>
              <w:t>Ω</w:t>
            </w:r>
            <w:r>
              <w:rPr>
                <w:rFonts w:ascii="宋体" w:hAnsi="宋体" w:hint="eastAsia"/>
                <w:szCs w:val="21"/>
              </w:rPr>
              <w:t>贯通式负载（CK-50）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高档工具盒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说明书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1册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保修卡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1页</w:t>
            </w:r>
          </w:p>
        </w:tc>
      </w:tr>
      <w:tr w:rsidR="00534D8F">
        <w:trPr>
          <w:trHeight w:val="362"/>
          <w:jc w:val="center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检测报告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4D8F" w:rsidRDefault="00F5261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1页</w:t>
            </w:r>
          </w:p>
        </w:tc>
      </w:tr>
    </w:tbl>
    <w:p w:rsidR="00534D8F" w:rsidRDefault="00534D8F">
      <w:pPr>
        <w:outlineLvl w:val="0"/>
        <w:rPr>
          <w:b/>
          <w:sz w:val="28"/>
          <w:szCs w:val="28"/>
        </w:rPr>
        <w:sectPr w:rsidR="00534D8F">
          <w:footerReference w:type="default" r:id="rId21"/>
          <w:pgSz w:w="11906" w:h="16838"/>
          <w:pgMar w:top="851" w:right="1298" w:bottom="1134" w:left="1366" w:header="680" w:footer="680" w:gutter="0"/>
          <w:pgNumType w:start="1"/>
          <w:cols w:space="720"/>
          <w:docGrid w:type="lines" w:linePitch="312"/>
        </w:sect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534D8F">
      <w:pPr>
        <w:outlineLvl w:val="0"/>
        <w:rPr>
          <w:b/>
          <w:sz w:val="28"/>
          <w:szCs w:val="28"/>
        </w:rPr>
      </w:pPr>
    </w:p>
    <w:p w:rsidR="00534D8F" w:rsidRDefault="00F5261C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534D8F" w:rsidRDefault="00F5261C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534D8F" w:rsidRDefault="00F5261C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</w:t>
      </w:r>
      <w:proofErr w:type="gramStart"/>
      <w:r>
        <w:rPr>
          <w:rFonts w:ascii="Georgia" w:hAnsi="Georgia"/>
          <w:szCs w:val="21"/>
        </w:rPr>
        <w:t>,LTD</w:t>
      </w:r>
      <w:proofErr w:type="gramEnd"/>
      <w:r>
        <w:rPr>
          <w:rFonts w:ascii="Georgia" w:hAnsi="Georgia"/>
          <w:szCs w:val="21"/>
        </w:rPr>
        <w:t>.</w:t>
      </w:r>
    </w:p>
    <w:p w:rsidR="00534D8F" w:rsidRDefault="00F5261C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深圳市龙岗区黄阁北路天安数码城4号大厦A1702 </w:t>
      </w:r>
    </w:p>
    <w:p w:rsidR="00534D8F" w:rsidRDefault="00F5261C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Tel:   400 852 0005</w:t>
      </w:r>
    </w:p>
    <w:p w:rsidR="00534D8F" w:rsidRDefault="00F5261C">
      <w:pPr>
        <w:spacing w:line="360" w:lineRule="auto"/>
        <w:ind w:firstLineChars="500" w:firstLine="10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0755-8662 8000 </w:t>
      </w:r>
    </w:p>
    <w:p w:rsidR="00534D8F" w:rsidRDefault="00F5261C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Q Q:   400 852 0005</w:t>
      </w:r>
    </w:p>
    <w:p w:rsidR="00534D8F" w:rsidRDefault="00F5261C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Fax:   0755-8662 0008 </w:t>
      </w:r>
    </w:p>
    <w:p w:rsidR="00534D8F" w:rsidRDefault="00F5261C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 w:hint="eastAsia"/>
          <w:szCs w:val="21"/>
        </w:rPr>
        <w:t xml:space="preserve">Email: </w:t>
      </w:r>
      <w:hyperlink r:id="rId22" w:history="1">
        <w:r>
          <w:rPr>
            <w:rStyle w:val="a9"/>
            <w:rFonts w:ascii="宋体" w:hAnsi="宋体" w:hint="eastAsia"/>
            <w:szCs w:val="21"/>
          </w:rPr>
          <w:t>cybertek@cybertek.cn</w:t>
        </w:r>
      </w:hyperlink>
      <w:r>
        <w:rPr>
          <w:rFonts w:ascii="宋体" w:hAnsi="宋体" w:hint="eastAsia"/>
          <w:szCs w:val="21"/>
        </w:rPr>
        <w:t xml:space="preserve">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rFonts w:hint="eastAsia"/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Zhi</w:t>
      </w:r>
      <w:r>
        <w:rPr>
          <w:rFonts w:hint="eastAsia"/>
          <w:color w:val="0000FF"/>
          <w:sz w:val="24"/>
        </w:rPr>
        <w:t>y</w:t>
      </w:r>
      <w:r>
        <w:rPr>
          <w:color w:val="0000FF"/>
          <w:sz w:val="24"/>
        </w:rPr>
        <w:t>ong</w:t>
      </w:r>
      <w:proofErr w:type="spellEnd"/>
      <w:r>
        <w:rPr>
          <w:color w:val="0000FF"/>
          <w:sz w:val="24"/>
        </w:rPr>
        <w:t xml:space="preserve"> Electronics</w:t>
      </w:r>
      <w:r>
        <w:rPr>
          <w:rFonts w:hint="eastAsia"/>
          <w:color w:val="0000FF"/>
          <w:sz w:val="24"/>
        </w:rPr>
        <w:t xml:space="preserve">, </w:t>
      </w:r>
      <w:r>
        <w:rPr>
          <w:color w:val="0000FF"/>
          <w:sz w:val="24"/>
        </w:rPr>
        <w:t>2019</w:t>
      </w:r>
    </w:p>
    <w:p w:rsidR="00534D8F" w:rsidRDefault="00F5261C">
      <w:pPr>
        <w:spacing w:line="360" w:lineRule="auto"/>
        <w:ind w:firstLineChars="150" w:firstLine="315"/>
        <w:rPr>
          <w:szCs w:val="21"/>
        </w:rPr>
      </w:pPr>
      <w:proofErr w:type="gramStart"/>
      <w:r>
        <w:rPr>
          <w:rFonts w:ascii="宋体" w:hAnsi="宋体"/>
          <w:szCs w:val="21"/>
        </w:rPr>
        <w:t>Url</w:t>
      </w:r>
      <w:proofErr w:type="gramEnd"/>
      <w:r>
        <w:rPr>
          <w:rFonts w:ascii="宋体" w:hAnsi="宋体"/>
          <w:szCs w:val="21"/>
        </w:rPr>
        <w:t xml:space="preserve">: </w:t>
      </w:r>
      <w:r>
        <w:rPr>
          <w:rFonts w:ascii="Tahoma" w:hAnsi="Tahoma"/>
          <w:szCs w:val="21"/>
        </w:rPr>
        <w:t xml:space="preserve">  </w:t>
      </w:r>
      <w:hyperlink r:id="rId23" w:history="1">
        <w:r>
          <w:rPr>
            <w:rFonts w:ascii="Tahoma" w:hAnsi="Tahoma"/>
          </w:rPr>
          <w:t>http://www.cybertek.cn</w:t>
        </w:r>
      </w:hyperlink>
      <w:r>
        <w:rPr>
          <w:rFonts w:hint="eastAsia"/>
        </w:rPr>
        <w:t xml:space="preserve">                    </w:t>
      </w:r>
      <w:r>
        <w:rPr>
          <w:color w:val="0000FF"/>
          <w:sz w:val="24"/>
        </w:rPr>
        <w:t>Published in China</w:t>
      </w:r>
      <w:r>
        <w:rPr>
          <w:rFonts w:hint="eastAsia"/>
          <w:color w:val="0000FF"/>
          <w:sz w:val="24"/>
        </w:rPr>
        <w:t xml:space="preserve">, </w:t>
      </w:r>
      <w:r>
        <w:rPr>
          <w:color w:val="0000FF"/>
          <w:sz w:val="24"/>
        </w:rPr>
        <w:t>Sept.</w:t>
      </w:r>
      <w:r>
        <w:rPr>
          <w:rFonts w:hint="eastAsia"/>
          <w:color w:val="0000FF"/>
          <w:sz w:val="24"/>
        </w:rPr>
        <w:t xml:space="preserve"> 1,</w:t>
      </w:r>
      <w:r>
        <w:rPr>
          <w:color w:val="0000FF"/>
          <w:sz w:val="24"/>
        </w:rPr>
        <w:t> 2019</w:t>
      </w:r>
    </w:p>
    <w:sectPr w:rsidR="00534D8F">
      <w:footerReference w:type="default" r:id="rId24"/>
      <w:pgSz w:w="11906" w:h="16838"/>
      <w:pgMar w:top="1077" w:right="1298" w:bottom="1276" w:left="1366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59D" w:rsidRDefault="006C059D">
      <w:r>
        <w:separator/>
      </w:r>
    </w:p>
  </w:endnote>
  <w:endnote w:type="continuationSeparator" w:id="0">
    <w:p w:rsidR="006C059D" w:rsidRDefault="006C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Minion Pro Med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＆#718">
    <w:altName w:val="宋体"/>
    <w:charset w:val="86"/>
    <w:family w:val="roman"/>
    <w:pitch w:val="default"/>
    <w:sig w:usb0="00000000" w:usb1="0000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F5261C">
    <w:pPr>
      <w:pStyle w:val="a5"/>
      <w:jc w:val="center"/>
      <w:rPr>
        <w:rFonts w:ascii="Arial" w:hAnsi="Arial" w:cs="Arial"/>
        <w:color w:val="0000FF"/>
        <w:sz w:val="21"/>
        <w:szCs w:val="21"/>
      </w:rPr>
    </w:pPr>
    <w:r>
      <w:rPr>
        <w:rFonts w:ascii="Arial" w:hAnsi="Arial" w:cs="Arial" w:hint="eastAsia"/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534D8F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F5261C">
    <w:pPr>
      <w:pStyle w:val="a5"/>
      <w:tabs>
        <w:tab w:val="clear" w:pos="4153"/>
        <w:tab w:val="left" w:pos="4155"/>
        <w:tab w:val="center" w:pos="4621"/>
      </w:tabs>
    </w:pPr>
    <w:r>
      <w:tab/>
    </w: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127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34D8F" w:rsidRDefault="00F5261C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64F00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0;margin-top:0;width:31.55pt;height:11.6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" filled="f" stroked="f">
              <v:textbox style="mso-fit-shape-to-text:t" inset="0,0,0,0">
                <w:txbxContent>
                  <w:p w:rsidR="00534D8F" w:rsidRDefault="00F5261C">
                    <w:pPr>
                      <w:pStyle w:val="a5"/>
                      <w:jc w:val="center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64F00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F5261C">
    <w:pPr>
      <w:pStyle w:val="a5"/>
      <w:jc w:val="center"/>
    </w:pP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59D" w:rsidRDefault="006C059D">
      <w:r>
        <w:separator/>
      </w:r>
    </w:p>
  </w:footnote>
  <w:footnote w:type="continuationSeparator" w:id="0">
    <w:p w:rsidR="006C059D" w:rsidRDefault="006C0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F5261C">
    <w:pPr>
      <w:pStyle w:val="a6"/>
      <w:pBdr>
        <w:bottom w:val="single" w:sz="6" w:space="0" w:color="auto"/>
      </w:pBdr>
      <w:jc w:val="both"/>
    </w:pPr>
    <w:r>
      <w:rPr>
        <w:noProof/>
      </w:rPr>
      <w:drawing>
        <wp:inline distT="0" distB="0" distL="0" distR="0">
          <wp:extent cx="1479550" cy="349250"/>
          <wp:effectExtent l="0" t="0" r="6350" b="0"/>
          <wp:docPr id="11" name="图片 11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8230" cy="3513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</w:t>
    </w:r>
    <w:r>
      <w:rPr>
        <w:rFonts w:hint="eastAsia"/>
        <w:sz w:val="28"/>
        <w:szCs w:val="28"/>
      </w:rPr>
      <w:t xml:space="preserve">  </w:t>
    </w:r>
    <w:r>
      <w:rPr>
        <w:rFonts w:hint="eastAsia"/>
        <w:color w:val="0000FF"/>
        <w:sz w:val="28"/>
        <w:szCs w:val="28"/>
      </w:rPr>
      <w:t xml:space="preserve"> </w:t>
    </w:r>
    <w:r>
      <w:rPr>
        <w:rFonts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D8F" w:rsidRDefault="00F5261C">
    <w:pPr>
      <w:pStyle w:val="a6"/>
      <w:pBdr>
        <w:bottom w:val="none" w:sz="0" w:space="0" w:color="auto"/>
      </w:pBdr>
      <w:jc w:val="both"/>
      <w:rPr>
        <w:b/>
        <w:sz w:val="32"/>
        <w:szCs w:val="32"/>
      </w:rPr>
    </w:pPr>
    <w:r>
      <w:rPr>
        <w:rFonts w:ascii="Arial" w:hAnsi="Arial" w:cs="Arial"/>
        <w:b/>
        <w:i/>
        <w:color w:val="0000FF"/>
        <w:sz w:val="48"/>
        <w:szCs w:val="48"/>
      </w:rPr>
      <w:t>CYBERTEK</w:t>
    </w:r>
    <w:r>
      <w:rPr>
        <w:rFonts w:ascii="Arial" w:hAnsi="Arial" w:cs="Arial"/>
        <w:sz w:val="48"/>
        <w:szCs w:val="48"/>
      </w:rPr>
      <w:t xml:space="preserve"> </w:t>
    </w:r>
    <w:r>
      <w:rPr>
        <w:rFonts w:ascii="Arial" w:hAnsi="Arial" w:cs="Arial"/>
        <w:b/>
        <w:sz w:val="28"/>
        <w:szCs w:val="28"/>
      </w:rPr>
      <w:t xml:space="preserve"> </w:t>
    </w:r>
    <w:r>
      <w:rPr>
        <w:rFonts w:hint="eastAsia"/>
        <w:b/>
        <w:sz w:val="28"/>
        <w:szCs w:val="28"/>
      </w:rPr>
      <w:t xml:space="preserve">         </w:t>
    </w:r>
    <w:r>
      <w:rPr>
        <w:rFonts w:hint="eastAsia"/>
        <w:b/>
        <w:sz w:val="32"/>
        <w:szCs w:val="32"/>
      </w:rPr>
      <w:t xml:space="preserve">    </w:t>
    </w:r>
    <w:r>
      <w:rPr>
        <w:rFonts w:hint="eastAsia"/>
        <w:b/>
        <w:sz w:val="32"/>
        <w:szCs w:val="32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95DFC"/>
    <w:multiLevelType w:val="multilevel"/>
    <w:tmpl w:val="1C495DF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00B05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E236196"/>
    <w:multiLevelType w:val="multilevel"/>
    <w:tmpl w:val="1E236196"/>
    <w:lvl w:ilvl="0">
      <w:start w:val="1"/>
      <w:numFmt w:val="bullet"/>
      <w:lvlText w:val=""/>
      <w:lvlJc w:val="left"/>
      <w:pPr>
        <w:tabs>
          <w:tab w:val="left" w:pos="1140"/>
        </w:tabs>
        <w:ind w:left="1140" w:hanging="720"/>
      </w:pPr>
      <w:rPr>
        <w:rFonts w:ascii="Wingdings" w:hAnsi="Wingdings" w:hint="default"/>
        <w:color w:val="00B050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2">
    <w:nsid w:val="1F1E6BC5"/>
    <w:multiLevelType w:val="multilevel"/>
    <w:tmpl w:val="1F1E6BC5"/>
    <w:lvl w:ilvl="0">
      <w:start w:val="1"/>
      <w:numFmt w:val="bullet"/>
      <w:lvlText w:val=""/>
      <w:lvlJc w:val="left"/>
      <w:pPr>
        <w:tabs>
          <w:tab w:val="left" w:pos="1140"/>
        </w:tabs>
        <w:ind w:left="1140" w:hanging="720"/>
      </w:pPr>
      <w:rPr>
        <w:rFonts w:ascii="Wingdings" w:hAnsi="Wingdings" w:hint="default"/>
        <w:color w:val="00B050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4E2F2890"/>
    <w:multiLevelType w:val="multilevel"/>
    <w:tmpl w:val="4E2F2890"/>
    <w:lvl w:ilvl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460"/>
        </w:tabs>
        <w:ind w:left="546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D2"/>
    <w:rsid w:val="00002043"/>
    <w:rsid w:val="000045FB"/>
    <w:rsid w:val="000060DE"/>
    <w:rsid w:val="00010C9A"/>
    <w:rsid w:val="000169EA"/>
    <w:rsid w:val="00017258"/>
    <w:rsid w:val="00030F21"/>
    <w:rsid w:val="0003603D"/>
    <w:rsid w:val="0003629E"/>
    <w:rsid w:val="000374AF"/>
    <w:rsid w:val="00037615"/>
    <w:rsid w:val="000378A2"/>
    <w:rsid w:val="00037B2B"/>
    <w:rsid w:val="00047411"/>
    <w:rsid w:val="00050876"/>
    <w:rsid w:val="00051402"/>
    <w:rsid w:val="00051C82"/>
    <w:rsid w:val="00052ECB"/>
    <w:rsid w:val="0006647D"/>
    <w:rsid w:val="0006706A"/>
    <w:rsid w:val="00070BE7"/>
    <w:rsid w:val="00073953"/>
    <w:rsid w:val="00073A40"/>
    <w:rsid w:val="00075244"/>
    <w:rsid w:val="000756C3"/>
    <w:rsid w:val="000763F5"/>
    <w:rsid w:val="00081DF8"/>
    <w:rsid w:val="000821B3"/>
    <w:rsid w:val="000844CA"/>
    <w:rsid w:val="000852C2"/>
    <w:rsid w:val="00091042"/>
    <w:rsid w:val="00091429"/>
    <w:rsid w:val="00093E51"/>
    <w:rsid w:val="000A07CA"/>
    <w:rsid w:val="000A3B22"/>
    <w:rsid w:val="000A43A4"/>
    <w:rsid w:val="000B64C0"/>
    <w:rsid w:val="000C0BAD"/>
    <w:rsid w:val="000C7078"/>
    <w:rsid w:val="000C7170"/>
    <w:rsid w:val="000C7BB5"/>
    <w:rsid w:val="000D0BD2"/>
    <w:rsid w:val="000D459E"/>
    <w:rsid w:val="000D4D4B"/>
    <w:rsid w:val="000D7BAB"/>
    <w:rsid w:val="000E338A"/>
    <w:rsid w:val="000E467C"/>
    <w:rsid w:val="000E544A"/>
    <w:rsid w:val="000E62EE"/>
    <w:rsid w:val="000F54B3"/>
    <w:rsid w:val="000F621A"/>
    <w:rsid w:val="000F67EB"/>
    <w:rsid w:val="000F6A4E"/>
    <w:rsid w:val="000F77A8"/>
    <w:rsid w:val="000F7E41"/>
    <w:rsid w:val="00101538"/>
    <w:rsid w:val="001030D7"/>
    <w:rsid w:val="00103AD5"/>
    <w:rsid w:val="001040F4"/>
    <w:rsid w:val="00105301"/>
    <w:rsid w:val="00105537"/>
    <w:rsid w:val="001064CF"/>
    <w:rsid w:val="00106740"/>
    <w:rsid w:val="00107846"/>
    <w:rsid w:val="001104F5"/>
    <w:rsid w:val="00112E64"/>
    <w:rsid w:val="00114082"/>
    <w:rsid w:val="0011429A"/>
    <w:rsid w:val="00114F1F"/>
    <w:rsid w:val="00115C29"/>
    <w:rsid w:val="0011616C"/>
    <w:rsid w:val="00117733"/>
    <w:rsid w:val="00122AA1"/>
    <w:rsid w:val="00123CF6"/>
    <w:rsid w:val="00127778"/>
    <w:rsid w:val="00127E45"/>
    <w:rsid w:val="00140324"/>
    <w:rsid w:val="00141BDB"/>
    <w:rsid w:val="00142306"/>
    <w:rsid w:val="00142A3B"/>
    <w:rsid w:val="00142AAA"/>
    <w:rsid w:val="00144E11"/>
    <w:rsid w:val="00150358"/>
    <w:rsid w:val="00160595"/>
    <w:rsid w:val="001662D8"/>
    <w:rsid w:val="001714E8"/>
    <w:rsid w:val="001722B9"/>
    <w:rsid w:val="00174C85"/>
    <w:rsid w:val="00174D3C"/>
    <w:rsid w:val="001765DE"/>
    <w:rsid w:val="00181215"/>
    <w:rsid w:val="001831E7"/>
    <w:rsid w:val="001841A8"/>
    <w:rsid w:val="00185F5E"/>
    <w:rsid w:val="0018713D"/>
    <w:rsid w:val="00195A79"/>
    <w:rsid w:val="00195ECF"/>
    <w:rsid w:val="001A0A64"/>
    <w:rsid w:val="001B0670"/>
    <w:rsid w:val="001B06D3"/>
    <w:rsid w:val="001B0CFB"/>
    <w:rsid w:val="001B2426"/>
    <w:rsid w:val="001B7819"/>
    <w:rsid w:val="001B7878"/>
    <w:rsid w:val="001C20A0"/>
    <w:rsid w:val="001C6CA0"/>
    <w:rsid w:val="001D173E"/>
    <w:rsid w:val="001E17F7"/>
    <w:rsid w:val="001E413E"/>
    <w:rsid w:val="001E6CAA"/>
    <w:rsid w:val="001E7EFC"/>
    <w:rsid w:val="001F0D92"/>
    <w:rsid w:val="001F5B1F"/>
    <w:rsid w:val="001F6E37"/>
    <w:rsid w:val="00200848"/>
    <w:rsid w:val="00201F9F"/>
    <w:rsid w:val="00203031"/>
    <w:rsid w:val="002041AA"/>
    <w:rsid w:val="00206897"/>
    <w:rsid w:val="00206A1E"/>
    <w:rsid w:val="002100E1"/>
    <w:rsid w:val="0021023E"/>
    <w:rsid w:val="002127D1"/>
    <w:rsid w:val="00220B10"/>
    <w:rsid w:val="00223C65"/>
    <w:rsid w:val="00224C87"/>
    <w:rsid w:val="00226CFB"/>
    <w:rsid w:val="002311AC"/>
    <w:rsid w:val="00233544"/>
    <w:rsid w:val="00234607"/>
    <w:rsid w:val="00236D7D"/>
    <w:rsid w:val="0024585F"/>
    <w:rsid w:val="002508A8"/>
    <w:rsid w:val="00250E9C"/>
    <w:rsid w:val="00252E4D"/>
    <w:rsid w:val="002540FA"/>
    <w:rsid w:val="00255079"/>
    <w:rsid w:val="00255D1E"/>
    <w:rsid w:val="0025678E"/>
    <w:rsid w:val="00256963"/>
    <w:rsid w:val="00257611"/>
    <w:rsid w:val="00257647"/>
    <w:rsid w:val="00257712"/>
    <w:rsid w:val="002609DC"/>
    <w:rsid w:val="00260A7F"/>
    <w:rsid w:val="00263395"/>
    <w:rsid w:val="00264087"/>
    <w:rsid w:val="00264ACB"/>
    <w:rsid w:val="0026723F"/>
    <w:rsid w:val="00273623"/>
    <w:rsid w:val="002779B8"/>
    <w:rsid w:val="00280F62"/>
    <w:rsid w:val="00282940"/>
    <w:rsid w:val="00282AB0"/>
    <w:rsid w:val="00283773"/>
    <w:rsid w:val="0028544F"/>
    <w:rsid w:val="002866D3"/>
    <w:rsid w:val="002877AB"/>
    <w:rsid w:val="00292707"/>
    <w:rsid w:val="00294111"/>
    <w:rsid w:val="0029521F"/>
    <w:rsid w:val="002A091C"/>
    <w:rsid w:val="002A2F7C"/>
    <w:rsid w:val="002A3CB4"/>
    <w:rsid w:val="002A3D47"/>
    <w:rsid w:val="002A78A3"/>
    <w:rsid w:val="002A7B57"/>
    <w:rsid w:val="002B1C51"/>
    <w:rsid w:val="002B4C14"/>
    <w:rsid w:val="002B6D9A"/>
    <w:rsid w:val="002C133C"/>
    <w:rsid w:val="002C1BFA"/>
    <w:rsid w:val="002C35E2"/>
    <w:rsid w:val="002C5DAA"/>
    <w:rsid w:val="002C68F8"/>
    <w:rsid w:val="002D29D6"/>
    <w:rsid w:val="002D2D3D"/>
    <w:rsid w:val="002D34C0"/>
    <w:rsid w:val="002E021B"/>
    <w:rsid w:val="002E0853"/>
    <w:rsid w:val="002E0C13"/>
    <w:rsid w:val="002E1738"/>
    <w:rsid w:val="002E4D9B"/>
    <w:rsid w:val="002E4ED5"/>
    <w:rsid w:val="002E6438"/>
    <w:rsid w:val="002F03E1"/>
    <w:rsid w:val="002F0B71"/>
    <w:rsid w:val="002F18D7"/>
    <w:rsid w:val="002F1ADB"/>
    <w:rsid w:val="003005C6"/>
    <w:rsid w:val="00300FB8"/>
    <w:rsid w:val="003105A8"/>
    <w:rsid w:val="003106C4"/>
    <w:rsid w:val="00311B18"/>
    <w:rsid w:val="00311BF1"/>
    <w:rsid w:val="00313937"/>
    <w:rsid w:val="00316822"/>
    <w:rsid w:val="00317156"/>
    <w:rsid w:val="003255C0"/>
    <w:rsid w:val="003261E5"/>
    <w:rsid w:val="00326313"/>
    <w:rsid w:val="00326879"/>
    <w:rsid w:val="003278B0"/>
    <w:rsid w:val="00327B69"/>
    <w:rsid w:val="00331211"/>
    <w:rsid w:val="003339F7"/>
    <w:rsid w:val="00334367"/>
    <w:rsid w:val="0033450A"/>
    <w:rsid w:val="00335CF5"/>
    <w:rsid w:val="003374D5"/>
    <w:rsid w:val="00343236"/>
    <w:rsid w:val="0034537D"/>
    <w:rsid w:val="00345BB2"/>
    <w:rsid w:val="00347545"/>
    <w:rsid w:val="00347F8D"/>
    <w:rsid w:val="00352D02"/>
    <w:rsid w:val="00356C20"/>
    <w:rsid w:val="00357248"/>
    <w:rsid w:val="00360303"/>
    <w:rsid w:val="00362F48"/>
    <w:rsid w:val="00364C1C"/>
    <w:rsid w:val="003665D9"/>
    <w:rsid w:val="003709A3"/>
    <w:rsid w:val="003714AC"/>
    <w:rsid w:val="0037412B"/>
    <w:rsid w:val="00375DFE"/>
    <w:rsid w:val="003761F3"/>
    <w:rsid w:val="00377A24"/>
    <w:rsid w:val="003805BD"/>
    <w:rsid w:val="00382720"/>
    <w:rsid w:val="00386573"/>
    <w:rsid w:val="00386701"/>
    <w:rsid w:val="00390306"/>
    <w:rsid w:val="00390F6D"/>
    <w:rsid w:val="00392217"/>
    <w:rsid w:val="00396224"/>
    <w:rsid w:val="00396F80"/>
    <w:rsid w:val="00397878"/>
    <w:rsid w:val="003A31AF"/>
    <w:rsid w:val="003A7B02"/>
    <w:rsid w:val="003B166B"/>
    <w:rsid w:val="003B53B8"/>
    <w:rsid w:val="003B6319"/>
    <w:rsid w:val="003B633A"/>
    <w:rsid w:val="003B6ED7"/>
    <w:rsid w:val="003C0859"/>
    <w:rsid w:val="003C2446"/>
    <w:rsid w:val="003C2B8C"/>
    <w:rsid w:val="003C403B"/>
    <w:rsid w:val="003C671D"/>
    <w:rsid w:val="003C6A9E"/>
    <w:rsid w:val="003C70E3"/>
    <w:rsid w:val="003D7623"/>
    <w:rsid w:val="003E22A5"/>
    <w:rsid w:val="003E4E7D"/>
    <w:rsid w:val="003E5470"/>
    <w:rsid w:val="003F121C"/>
    <w:rsid w:val="003F7A78"/>
    <w:rsid w:val="00411EAA"/>
    <w:rsid w:val="00413FF2"/>
    <w:rsid w:val="00416EC7"/>
    <w:rsid w:val="004174B8"/>
    <w:rsid w:val="00417D69"/>
    <w:rsid w:val="00421188"/>
    <w:rsid w:val="004238CD"/>
    <w:rsid w:val="00424D1C"/>
    <w:rsid w:val="00425430"/>
    <w:rsid w:val="00430087"/>
    <w:rsid w:val="00432EDC"/>
    <w:rsid w:val="00432F68"/>
    <w:rsid w:val="004339B8"/>
    <w:rsid w:val="00433A70"/>
    <w:rsid w:val="00435003"/>
    <w:rsid w:val="00441823"/>
    <w:rsid w:val="00442048"/>
    <w:rsid w:val="00443486"/>
    <w:rsid w:val="004442DE"/>
    <w:rsid w:val="00444D73"/>
    <w:rsid w:val="0044544C"/>
    <w:rsid w:val="00445FE7"/>
    <w:rsid w:val="00457959"/>
    <w:rsid w:val="00460097"/>
    <w:rsid w:val="00460587"/>
    <w:rsid w:val="00460AB1"/>
    <w:rsid w:val="00461A6C"/>
    <w:rsid w:val="0046625E"/>
    <w:rsid w:val="00466503"/>
    <w:rsid w:val="00467D4A"/>
    <w:rsid w:val="004705F6"/>
    <w:rsid w:val="00473739"/>
    <w:rsid w:val="00474BA0"/>
    <w:rsid w:val="00475CF4"/>
    <w:rsid w:val="0047711A"/>
    <w:rsid w:val="0048233A"/>
    <w:rsid w:val="00483884"/>
    <w:rsid w:val="00484470"/>
    <w:rsid w:val="00484DDD"/>
    <w:rsid w:val="00490846"/>
    <w:rsid w:val="00495B54"/>
    <w:rsid w:val="0049653A"/>
    <w:rsid w:val="004A1BE4"/>
    <w:rsid w:val="004A7593"/>
    <w:rsid w:val="004B20DC"/>
    <w:rsid w:val="004B3700"/>
    <w:rsid w:val="004B4FD5"/>
    <w:rsid w:val="004B5048"/>
    <w:rsid w:val="004B645C"/>
    <w:rsid w:val="004B6AF8"/>
    <w:rsid w:val="004B767F"/>
    <w:rsid w:val="004C1A5A"/>
    <w:rsid w:val="004C4ED2"/>
    <w:rsid w:val="004C7D37"/>
    <w:rsid w:val="004D1314"/>
    <w:rsid w:val="004E2A40"/>
    <w:rsid w:val="004E2C73"/>
    <w:rsid w:val="004E67FC"/>
    <w:rsid w:val="004E6BD9"/>
    <w:rsid w:val="004F061C"/>
    <w:rsid w:val="004F1F78"/>
    <w:rsid w:val="004F23BF"/>
    <w:rsid w:val="004F7820"/>
    <w:rsid w:val="00500B76"/>
    <w:rsid w:val="00502E79"/>
    <w:rsid w:val="005037A9"/>
    <w:rsid w:val="00506C2D"/>
    <w:rsid w:val="005109B1"/>
    <w:rsid w:val="00511B1D"/>
    <w:rsid w:val="00514C53"/>
    <w:rsid w:val="00515C24"/>
    <w:rsid w:val="00517553"/>
    <w:rsid w:val="00521314"/>
    <w:rsid w:val="00521FB0"/>
    <w:rsid w:val="00524073"/>
    <w:rsid w:val="00525760"/>
    <w:rsid w:val="005260D3"/>
    <w:rsid w:val="00526915"/>
    <w:rsid w:val="00532A22"/>
    <w:rsid w:val="005337A9"/>
    <w:rsid w:val="00534D8F"/>
    <w:rsid w:val="00540CC6"/>
    <w:rsid w:val="00552893"/>
    <w:rsid w:val="00553FB5"/>
    <w:rsid w:val="00573F7F"/>
    <w:rsid w:val="00575BBA"/>
    <w:rsid w:val="00580101"/>
    <w:rsid w:val="00582EF7"/>
    <w:rsid w:val="0058407A"/>
    <w:rsid w:val="005849B0"/>
    <w:rsid w:val="005851A5"/>
    <w:rsid w:val="00590080"/>
    <w:rsid w:val="0059238C"/>
    <w:rsid w:val="00596528"/>
    <w:rsid w:val="00596E08"/>
    <w:rsid w:val="005978D7"/>
    <w:rsid w:val="005A4878"/>
    <w:rsid w:val="005A4DE3"/>
    <w:rsid w:val="005B07AD"/>
    <w:rsid w:val="005B0A4C"/>
    <w:rsid w:val="005B0D61"/>
    <w:rsid w:val="005B3AF0"/>
    <w:rsid w:val="005B4DAC"/>
    <w:rsid w:val="005B5A89"/>
    <w:rsid w:val="005B6F8F"/>
    <w:rsid w:val="005C013F"/>
    <w:rsid w:val="005C1FB5"/>
    <w:rsid w:val="005D1027"/>
    <w:rsid w:val="005D2AA0"/>
    <w:rsid w:val="005D37C9"/>
    <w:rsid w:val="005D69CA"/>
    <w:rsid w:val="005D7DA7"/>
    <w:rsid w:val="005E04E6"/>
    <w:rsid w:val="005E0749"/>
    <w:rsid w:val="005E218D"/>
    <w:rsid w:val="005E5DD3"/>
    <w:rsid w:val="005E7CB9"/>
    <w:rsid w:val="005F0E93"/>
    <w:rsid w:val="005F1C92"/>
    <w:rsid w:val="005F528B"/>
    <w:rsid w:val="006006B8"/>
    <w:rsid w:val="00601554"/>
    <w:rsid w:val="00601C5C"/>
    <w:rsid w:val="006031A8"/>
    <w:rsid w:val="00604169"/>
    <w:rsid w:val="006055E4"/>
    <w:rsid w:val="00612015"/>
    <w:rsid w:val="006121E7"/>
    <w:rsid w:val="006150B3"/>
    <w:rsid w:val="006151E2"/>
    <w:rsid w:val="006218CA"/>
    <w:rsid w:val="00622CE9"/>
    <w:rsid w:val="006236D0"/>
    <w:rsid w:val="0062523F"/>
    <w:rsid w:val="006253F1"/>
    <w:rsid w:val="0062630F"/>
    <w:rsid w:val="00631A9D"/>
    <w:rsid w:val="00636A8C"/>
    <w:rsid w:val="00637AFE"/>
    <w:rsid w:val="006426D5"/>
    <w:rsid w:val="0064418B"/>
    <w:rsid w:val="00650279"/>
    <w:rsid w:val="00650780"/>
    <w:rsid w:val="0065366A"/>
    <w:rsid w:val="0065680A"/>
    <w:rsid w:val="00660E18"/>
    <w:rsid w:val="00661EB9"/>
    <w:rsid w:val="00663672"/>
    <w:rsid w:val="00664C10"/>
    <w:rsid w:val="0066661B"/>
    <w:rsid w:val="00666BD2"/>
    <w:rsid w:val="00666E75"/>
    <w:rsid w:val="00666FD3"/>
    <w:rsid w:val="00670226"/>
    <w:rsid w:val="00673AE3"/>
    <w:rsid w:val="00673CFE"/>
    <w:rsid w:val="0067421D"/>
    <w:rsid w:val="006761FB"/>
    <w:rsid w:val="0067715D"/>
    <w:rsid w:val="00691798"/>
    <w:rsid w:val="00693B69"/>
    <w:rsid w:val="00695458"/>
    <w:rsid w:val="00697206"/>
    <w:rsid w:val="006A1FB7"/>
    <w:rsid w:val="006B4A47"/>
    <w:rsid w:val="006B64BB"/>
    <w:rsid w:val="006B71CD"/>
    <w:rsid w:val="006C059D"/>
    <w:rsid w:val="006C0B97"/>
    <w:rsid w:val="006C3DDE"/>
    <w:rsid w:val="006C5CFE"/>
    <w:rsid w:val="006C7599"/>
    <w:rsid w:val="006D133E"/>
    <w:rsid w:val="006D2785"/>
    <w:rsid w:val="006D646F"/>
    <w:rsid w:val="006D76AE"/>
    <w:rsid w:val="006E3E86"/>
    <w:rsid w:val="006E79DA"/>
    <w:rsid w:val="006F4F53"/>
    <w:rsid w:val="00702232"/>
    <w:rsid w:val="00702B00"/>
    <w:rsid w:val="0070466E"/>
    <w:rsid w:val="00704F83"/>
    <w:rsid w:val="00705C6B"/>
    <w:rsid w:val="0070606F"/>
    <w:rsid w:val="00706464"/>
    <w:rsid w:val="00710573"/>
    <w:rsid w:val="00712FCB"/>
    <w:rsid w:val="007134F6"/>
    <w:rsid w:val="00713AB1"/>
    <w:rsid w:val="00715FDF"/>
    <w:rsid w:val="00723D73"/>
    <w:rsid w:val="00725B99"/>
    <w:rsid w:val="007301A6"/>
    <w:rsid w:val="00730425"/>
    <w:rsid w:val="00731E98"/>
    <w:rsid w:val="0073233D"/>
    <w:rsid w:val="007326A9"/>
    <w:rsid w:val="007406E4"/>
    <w:rsid w:val="007420FF"/>
    <w:rsid w:val="00742AB8"/>
    <w:rsid w:val="007433A6"/>
    <w:rsid w:val="00743719"/>
    <w:rsid w:val="00743CFB"/>
    <w:rsid w:val="00745742"/>
    <w:rsid w:val="007468BC"/>
    <w:rsid w:val="00750B07"/>
    <w:rsid w:val="00753F9E"/>
    <w:rsid w:val="00755F3C"/>
    <w:rsid w:val="00756A38"/>
    <w:rsid w:val="00757354"/>
    <w:rsid w:val="00760494"/>
    <w:rsid w:val="0076435B"/>
    <w:rsid w:val="007643ED"/>
    <w:rsid w:val="00765280"/>
    <w:rsid w:val="00765C92"/>
    <w:rsid w:val="00765CAA"/>
    <w:rsid w:val="0076600C"/>
    <w:rsid w:val="00766626"/>
    <w:rsid w:val="00766FCB"/>
    <w:rsid w:val="00773507"/>
    <w:rsid w:val="007741BE"/>
    <w:rsid w:val="00777091"/>
    <w:rsid w:val="00783269"/>
    <w:rsid w:val="007846E2"/>
    <w:rsid w:val="00784EB7"/>
    <w:rsid w:val="00785805"/>
    <w:rsid w:val="00785B74"/>
    <w:rsid w:val="00787946"/>
    <w:rsid w:val="007909B7"/>
    <w:rsid w:val="00790FB6"/>
    <w:rsid w:val="007936E6"/>
    <w:rsid w:val="00794A6A"/>
    <w:rsid w:val="00797B16"/>
    <w:rsid w:val="007A173D"/>
    <w:rsid w:val="007A3D8C"/>
    <w:rsid w:val="007A4A0A"/>
    <w:rsid w:val="007A6105"/>
    <w:rsid w:val="007B33C4"/>
    <w:rsid w:val="007B6C64"/>
    <w:rsid w:val="007C008B"/>
    <w:rsid w:val="007C305A"/>
    <w:rsid w:val="007D1305"/>
    <w:rsid w:val="007D27A7"/>
    <w:rsid w:val="007D470C"/>
    <w:rsid w:val="007D569E"/>
    <w:rsid w:val="007E2951"/>
    <w:rsid w:val="007E567C"/>
    <w:rsid w:val="007E7174"/>
    <w:rsid w:val="007F14CC"/>
    <w:rsid w:val="007F30EB"/>
    <w:rsid w:val="007F3238"/>
    <w:rsid w:val="007F42CA"/>
    <w:rsid w:val="007F5094"/>
    <w:rsid w:val="007F7005"/>
    <w:rsid w:val="007F7CD5"/>
    <w:rsid w:val="00800D6B"/>
    <w:rsid w:val="0080181C"/>
    <w:rsid w:val="00801D68"/>
    <w:rsid w:val="008020EB"/>
    <w:rsid w:val="00804806"/>
    <w:rsid w:val="0080662F"/>
    <w:rsid w:val="00807A04"/>
    <w:rsid w:val="00807B89"/>
    <w:rsid w:val="008155E0"/>
    <w:rsid w:val="0081574B"/>
    <w:rsid w:val="00815D6E"/>
    <w:rsid w:val="008172BD"/>
    <w:rsid w:val="00825AAC"/>
    <w:rsid w:val="00831DB4"/>
    <w:rsid w:val="00833C34"/>
    <w:rsid w:val="00841294"/>
    <w:rsid w:val="00842018"/>
    <w:rsid w:val="008420E5"/>
    <w:rsid w:val="00842BA0"/>
    <w:rsid w:val="00844332"/>
    <w:rsid w:val="00844BEB"/>
    <w:rsid w:val="0084515A"/>
    <w:rsid w:val="0084750E"/>
    <w:rsid w:val="00847581"/>
    <w:rsid w:val="008502E1"/>
    <w:rsid w:val="00851C9A"/>
    <w:rsid w:val="00852240"/>
    <w:rsid w:val="00853400"/>
    <w:rsid w:val="00853C75"/>
    <w:rsid w:val="0085528B"/>
    <w:rsid w:val="00856043"/>
    <w:rsid w:val="008605C0"/>
    <w:rsid w:val="00861829"/>
    <w:rsid w:val="00861B60"/>
    <w:rsid w:val="00865729"/>
    <w:rsid w:val="0087044A"/>
    <w:rsid w:val="00870E1C"/>
    <w:rsid w:val="00880BAE"/>
    <w:rsid w:val="00887E46"/>
    <w:rsid w:val="0089035E"/>
    <w:rsid w:val="00893864"/>
    <w:rsid w:val="00894F39"/>
    <w:rsid w:val="00895F8B"/>
    <w:rsid w:val="008A2938"/>
    <w:rsid w:val="008A3D0C"/>
    <w:rsid w:val="008A7AD0"/>
    <w:rsid w:val="008B1D32"/>
    <w:rsid w:val="008B2661"/>
    <w:rsid w:val="008B26B5"/>
    <w:rsid w:val="008B3032"/>
    <w:rsid w:val="008B37AE"/>
    <w:rsid w:val="008B3CC8"/>
    <w:rsid w:val="008B7176"/>
    <w:rsid w:val="008B7E66"/>
    <w:rsid w:val="008C0313"/>
    <w:rsid w:val="008C058B"/>
    <w:rsid w:val="008C2BB7"/>
    <w:rsid w:val="008C3061"/>
    <w:rsid w:val="008C53B5"/>
    <w:rsid w:val="008C7703"/>
    <w:rsid w:val="008D0E11"/>
    <w:rsid w:val="008D38B6"/>
    <w:rsid w:val="008E1862"/>
    <w:rsid w:val="008E19E1"/>
    <w:rsid w:val="008E2DF0"/>
    <w:rsid w:val="008E46DB"/>
    <w:rsid w:val="008E58F1"/>
    <w:rsid w:val="008F050A"/>
    <w:rsid w:val="008F1146"/>
    <w:rsid w:val="008F2F9D"/>
    <w:rsid w:val="008F7285"/>
    <w:rsid w:val="00901D1F"/>
    <w:rsid w:val="00901F25"/>
    <w:rsid w:val="00903B32"/>
    <w:rsid w:val="009049E0"/>
    <w:rsid w:val="00904A37"/>
    <w:rsid w:val="00906898"/>
    <w:rsid w:val="0090786A"/>
    <w:rsid w:val="0091094E"/>
    <w:rsid w:val="00910B29"/>
    <w:rsid w:val="00921A37"/>
    <w:rsid w:val="00922856"/>
    <w:rsid w:val="00925C89"/>
    <w:rsid w:val="00930899"/>
    <w:rsid w:val="00932B17"/>
    <w:rsid w:val="00937114"/>
    <w:rsid w:val="009442FA"/>
    <w:rsid w:val="009471D4"/>
    <w:rsid w:val="00955562"/>
    <w:rsid w:val="00956607"/>
    <w:rsid w:val="00957447"/>
    <w:rsid w:val="009614DD"/>
    <w:rsid w:val="009639AA"/>
    <w:rsid w:val="00966431"/>
    <w:rsid w:val="00973FAE"/>
    <w:rsid w:val="00974021"/>
    <w:rsid w:val="009823C2"/>
    <w:rsid w:val="00983564"/>
    <w:rsid w:val="009845FB"/>
    <w:rsid w:val="00985B22"/>
    <w:rsid w:val="009861B5"/>
    <w:rsid w:val="00990693"/>
    <w:rsid w:val="009908FA"/>
    <w:rsid w:val="00994FFC"/>
    <w:rsid w:val="00996C24"/>
    <w:rsid w:val="009A2FE2"/>
    <w:rsid w:val="009C4B60"/>
    <w:rsid w:val="009C5B9D"/>
    <w:rsid w:val="009C600A"/>
    <w:rsid w:val="009C752C"/>
    <w:rsid w:val="009D02A2"/>
    <w:rsid w:val="009D1EC4"/>
    <w:rsid w:val="009D6C6C"/>
    <w:rsid w:val="009D766D"/>
    <w:rsid w:val="009E062A"/>
    <w:rsid w:val="009E0FC4"/>
    <w:rsid w:val="009E113E"/>
    <w:rsid w:val="009E24B0"/>
    <w:rsid w:val="009E6135"/>
    <w:rsid w:val="009E710A"/>
    <w:rsid w:val="009E729E"/>
    <w:rsid w:val="009E7DE4"/>
    <w:rsid w:val="009F04E3"/>
    <w:rsid w:val="009F1A21"/>
    <w:rsid w:val="009F22F9"/>
    <w:rsid w:val="009F2DC3"/>
    <w:rsid w:val="009F5396"/>
    <w:rsid w:val="00A0229B"/>
    <w:rsid w:val="00A038F7"/>
    <w:rsid w:val="00A05177"/>
    <w:rsid w:val="00A05D14"/>
    <w:rsid w:val="00A107F4"/>
    <w:rsid w:val="00A158F6"/>
    <w:rsid w:val="00A20A48"/>
    <w:rsid w:val="00A25BE3"/>
    <w:rsid w:val="00A30A79"/>
    <w:rsid w:val="00A30FD2"/>
    <w:rsid w:val="00A3427E"/>
    <w:rsid w:val="00A350EC"/>
    <w:rsid w:val="00A44198"/>
    <w:rsid w:val="00A50DA1"/>
    <w:rsid w:val="00A52F29"/>
    <w:rsid w:val="00A53D95"/>
    <w:rsid w:val="00A56510"/>
    <w:rsid w:val="00A61573"/>
    <w:rsid w:val="00A63EFF"/>
    <w:rsid w:val="00A64791"/>
    <w:rsid w:val="00A64E4F"/>
    <w:rsid w:val="00A64F00"/>
    <w:rsid w:val="00A67589"/>
    <w:rsid w:val="00A72720"/>
    <w:rsid w:val="00A75DA7"/>
    <w:rsid w:val="00A76372"/>
    <w:rsid w:val="00A76410"/>
    <w:rsid w:val="00A77588"/>
    <w:rsid w:val="00A81D28"/>
    <w:rsid w:val="00A8507F"/>
    <w:rsid w:val="00A8728F"/>
    <w:rsid w:val="00A942BA"/>
    <w:rsid w:val="00AA09F3"/>
    <w:rsid w:val="00AA497D"/>
    <w:rsid w:val="00AA70CB"/>
    <w:rsid w:val="00AA78C6"/>
    <w:rsid w:val="00AB6986"/>
    <w:rsid w:val="00AB738E"/>
    <w:rsid w:val="00AC10AA"/>
    <w:rsid w:val="00AC17B7"/>
    <w:rsid w:val="00AC3B76"/>
    <w:rsid w:val="00AC604A"/>
    <w:rsid w:val="00AD045D"/>
    <w:rsid w:val="00AD23EA"/>
    <w:rsid w:val="00AD5BBA"/>
    <w:rsid w:val="00AD6D21"/>
    <w:rsid w:val="00AE18B3"/>
    <w:rsid w:val="00AE1E33"/>
    <w:rsid w:val="00AE2BFA"/>
    <w:rsid w:val="00AE43F3"/>
    <w:rsid w:val="00AE750E"/>
    <w:rsid w:val="00AF220D"/>
    <w:rsid w:val="00AF3AC3"/>
    <w:rsid w:val="00AF4A62"/>
    <w:rsid w:val="00AF64FD"/>
    <w:rsid w:val="00B038A2"/>
    <w:rsid w:val="00B03D11"/>
    <w:rsid w:val="00B04216"/>
    <w:rsid w:val="00B056CE"/>
    <w:rsid w:val="00B06D1F"/>
    <w:rsid w:val="00B077BD"/>
    <w:rsid w:val="00B10D88"/>
    <w:rsid w:val="00B138E0"/>
    <w:rsid w:val="00B14730"/>
    <w:rsid w:val="00B14CE1"/>
    <w:rsid w:val="00B1551B"/>
    <w:rsid w:val="00B22EFF"/>
    <w:rsid w:val="00B35A6D"/>
    <w:rsid w:val="00B35E86"/>
    <w:rsid w:val="00B43AFB"/>
    <w:rsid w:val="00B50940"/>
    <w:rsid w:val="00B523A7"/>
    <w:rsid w:val="00B5575D"/>
    <w:rsid w:val="00B66A5A"/>
    <w:rsid w:val="00B67477"/>
    <w:rsid w:val="00B735D3"/>
    <w:rsid w:val="00B7381B"/>
    <w:rsid w:val="00B76C18"/>
    <w:rsid w:val="00B80E3A"/>
    <w:rsid w:val="00B85710"/>
    <w:rsid w:val="00B86682"/>
    <w:rsid w:val="00B87626"/>
    <w:rsid w:val="00B905F7"/>
    <w:rsid w:val="00B91BDB"/>
    <w:rsid w:val="00B929F1"/>
    <w:rsid w:val="00B961F0"/>
    <w:rsid w:val="00B9650F"/>
    <w:rsid w:val="00B97769"/>
    <w:rsid w:val="00BA0199"/>
    <w:rsid w:val="00BA0ADE"/>
    <w:rsid w:val="00BA2638"/>
    <w:rsid w:val="00BA5739"/>
    <w:rsid w:val="00BB079B"/>
    <w:rsid w:val="00BB2013"/>
    <w:rsid w:val="00BB3B72"/>
    <w:rsid w:val="00BB62D6"/>
    <w:rsid w:val="00BC253B"/>
    <w:rsid w:val="00BC560C"/>
    <w:rsid w:val="00BD069D"/>
    <w:rsid w:val="00BD2985"/>
    <w:rsid w:val="00BD3CB3"/>
    <w:rsid w:val="00BD7058"/>
    <w:rsid w:val="00BD787F"/>
    <w:rsid w:val="00BE0F9F"/>
    <w:rsid w:val="00BE4F86"/>
    <w:rsid w:val="00BE55DC"/>
    <w:rsid w:val="00BE5EDA"/>
    <w:rsid w:val="00BE6F72"/>
    <w:rsid w:val="00BF085E"/>
    <w:rsid w:val="00BF1C13"/>
    <w:rsid w:val="00BF2723"/>
    <w:rsid w:val="00BF2FE7"/>
    <w:rsid w:val="00BF480F"/>
    <w:rsid w:val="00BF5682"/>
    <w:rsid w:val="00BF67B4"/>
    <w:rsid w:val="00C01DBE"/>
    <w:rsid w:val="00C053AE"/>
    <w:rsid w:val="00C054B0"/>
    <w:rsid w:val="00C06C05"/>
    <w:rsid w:val="00C072F3"/>
    <w:rsid w:val="00C079A2"/>
    <w:rsid w:val="00C07BAC"/>
    <w:rsid w:val="00C136F3"/>
    <w:rsid w:val="00C14F0A"/>
    <w:rsid w:val="00C14F27"/>
    <w:rsid w:val="00C170F1"/>
    <w:rsid w:val="00C23D01"/>
    <w:rsid w:val="00C25C98"/>
    <w:rsid w:val="00C33BA1"/>
    <w:rsid w:val="00C4354A"/>
    <w:rsid w:val="00C43587"/>
    <w:rsid w:val="00C465D6"/>
    <w:rsid w:val="00C50F9C"/>
    <w:rsid w:val="00C53600"/>
    <w:rsid w:val="00C60567"/>
    <w:rsid w:val="00C60995"/>
    <w:rsid w:val="00C6281C"/>
    <w:rsid w:val="00C66D64"/>
    <w:rsid w:val="00C7085E"/>
    <w:rsid w:val="00C728A9"/>
    <w:rsid w:val="00C749E0"/>
    <w:rsid w:val="00C75B17"/>
    <w:rsid w:val="00C80BBB"/>
    <w:rsid w:val="00C82694"/>
    <w:rsid w:val="00C82780"/>
    <w:rsid w:val="00C827B7"/>
    <w:rsid w:val="00C83DF2"/>
    <w:rsid w:val="00C84E51"/>
    <w:rsid w:val="00C85400"/>
    <w:rsid w:val="00C9151F"/>
    <w:rsid w:val="00C93A83"/>
    <w:rsid w:val="00C95D1F"/>
    <w:rsid w:val="00C97D47"/>
    <w:rsid w:val="00C97F91"/>
    <w:rsid w:val="00CA0ED5"/>
    <w:rsid w:val="00CA33D2"/>
    <w:rsid w:val="00CA3E2A"/>
    <w:rsid w:val="00CA4CE3"/>
    <w:rsid w:val="00CA5D2E"/>
    <w:rsid w:val="00CB0B19"/>
    <w:rsid w:val="00CB3F72"/>
    <w:rsid w:val="00CB4B92"/>
    <w:rsid w:val="00CB669E"/>
    <w:rsid w:val="00CC37EF"/>
    <w:rsid w:val="00CC3F68"/>
    <w:rsid w:val="00CC490B"/>
    <w:rsid w:val="00CD0DEF"/>
    <w:rsid w:val="00CD223C"/>
    <w:rsid w:val="00CE1407"/>
    <w:rsid w:val="00CE4539"/>
    <w:rsid w:val="00CE5478"/>
    <w:rsid w:val="00CE6C62"/>
    <w:rsid w:val="00CE6D0E"/>
    <w:rsid w:val="00CE709D"/>
    <w:rsid w:val="00CF061F"/>
    <w:rsid w:val="00CF36AE"/>
    <w:rsid w:val="00CF5334"/>
    <w:rsid w:val="00D00524"/>
    <w:rsid w:val="00D00608"/>
    <w:rsid w:val="00D04820"/>
    <w:rsid w:val="00D05022"/>
    <w:rsid w:val="00D12636"/>
    <w:rsid w:val="00D12725"/>
    <w:rsid w:val="00D12D04"/>
    <w:rsid w:val="00D14AF4"/>
    <w:rsid w:val="00D20BE8"/>
    <w:rsid w:val="00D223CE"/>
    <w:rsid w:val="00D22B28"/>
    <w:rsid w:val="00D23245"/>
    <w:rsid w:val="00D32E8E"/>
    <w:rsid w:val="00D44926"/>
    <w:rsid w:val="00D44B6E"/>
    <w:rsid w:val="00D5654A"/>
    <w:rsid w:val="00D607DE"/>
    <w:rsid w:val="00D60A41"/>
    <w:rsid w:val="00D6143F"/>
    <w:rsid w:val="00D65146"/>
    <w:rsid w:val="00D71047"/>
    <w:rsid w:val="00D7200E"/>
    <w:rsid w:val="00D72418"/>
    <w:rsid w:val="00D75E4B"/>
    <w:rsid w:val="00D763F6"/>
    <w:rsid w:val="00D7756D"/>
    <w:rsid w:val="00D81B86"/>
    <w:rsid w:val="00D852EF"/>
    <w:rsid w:val="00D8560E"/>
    <w:rsid w:val="00D928A0"/>
    <w:rsid w:val="00D95497"/>
    <w:rsid w:val="00D95B54"/>
    <w:rsid w:val="00DA009C"/>
    <w:rsid w:val="00DA2142"/>
    <w:rsid w:val="00DA46C7"/>
    <w:rsid w:val="00DA7720"/>
    <w:rsid w:val="00DA7F43"/>
    <w:rsid w:val="00DB295C"/>
    <w:rsid w:val="00DB2CB2"/>
    <w:rsid w:val="00DB3AED"/>
    <w:rsid w:val="00DB73C6"/>
    <w:rsid w:val="00DB7472"/>
    <w:rsid w:val="00DD03D2"/>
    <w:rsid w:val="00DD3273"/>
    <w:rsid w:val="00DD4EDA"/>
    <w:rsid w:val="00DD53D7"/>
    <w:rsid w:val="00DD5CA9"/>
    <w:rsid w:val="00DD607A"/>
    <w:rsid w:val="00DD623B"/>
    <w:rsid w:val="00DE118E"/>
    <w:rsid w:val="00DE1454"/>
    <w:rsid w:val="00DE3DD7"/>
    <w:rsid w:val="00DE3E5A"/>
    <w:rsid w:val="00DE4B66"/>
    <w:rsid w:val="00DF1F55"/>
    <w:rsid w:val="00DF6075"/>
    <w:rsid w:val="00DF6EAF"/>
    <w:rsid w:val="00DF7134"/>
    <w:rsid w:val="00E0019B"/>
    <w:rsid w:val="00E11225"/>
    <w:rsid w:val="00E12FD6"/>
    <w:rsid w:val="00E221B7"/>
    <w:rsid w:val="00E24664"/>
    <w:rsid w:val="00E248FB"/>
    <w:rsid w:val="00E25D2A"/>
    <w:rsid w:val="00E26D63"/>
    <w:rsid w:val="00E278C8"/>
    <w:rsid w:val="00E27A2E"/>
    <w:rsid w:val="00E3106C"/>
    <w:rsid w:val="00E40864"/>
    <w:rsid w:val="00E4176B"/>
    <w:rsid w:val="00E42657"/>
    <w:rsid w:val="00E43496"/>
    <w:rsid w:val="00E4786C"/>
    <w:rsid w:val="00E51215"/>
    <w:rsid w:val="00E519AC"/>
    <w:rsid w:val="00E5359D"/>
    <w:rsid w:val="00E53AD1"/>
    <w:rsid w:val="00E53BCD"/>
    <w:rsid w:val="00E54C25"/>
    <w:rsid w:val="00E567A8"/>
    <w:rsid w:val="00E6132D"/>
    <w:rsid w:val="00E62B8F"/>
    <w:rsid w:val="00E63194"/>
    <w:rsid w:val="00E66939"/>
    <w:rsid w:val="00E676B3"/>
    <w:rsid w:val="00E71E85"/>
    <w:rsid w:val="00E72189"/>
    <w:rsid w:val="00E739E5"/>
    <w:rsid w:val="00E75179"/>
    <w:rsid w:val="00E763D6"/>
    <w:rsid w:val="00E8071C"/>
    <w:rsid w:val="00E85A64"/>
    <w:rsid w:val="00E85EE6"/>
    <w:rsid w:val="00E92F81"/>
    <w:rsid w:val="00E93704"/>
    <w:rsid w:val="00E93AC2"/>
    <w:rsid w:val="00E95DD2"/>
    <w:rsid w:val="00EA22C5"/>
    <w:rsid w:val="00EA5420"/>
    <w:rsid w:val="00EB729B"/>
    <w:rsid w:val="00EC00CC"/>
    <w:rsid w:val="00EC6088"/>
    <w:rsid w:val="00EC7258"/>
    <w:rsid w:val="00EC7A35"/>
    <w:rsid w:val="00ED0E49"/>
    <w:rsid w:val="00ED2D9A"/>
    <w:rsid w:val="00ED670E"/>
    <w:rsid w:val="00ED6AA4"/>
    <w:rsid w:val="00ED7291"/>
    <w:rsid w:val="00EE15A9"/>
    <w:rsid w:val="00EE45D1"/>
    <w:rsid w:val="00EE5013"/>
    <w:rsid w:val="00EE6629"/>
    <w:rsid w:val="00EE6D0A"/>
    <w:rsid w:val="00EF055E"/>
    <w:rsid w:val="00EF6533"/>
    <w:rsid w:val="00EF6F4C"/>
    <w:rsid w:val="00F01F39"/>
    <w:rsid w:val="00F02028"/>
    <w:rsid w:val="00F04C2B"/>
    <w:rsid w:val="00F06921"/>
    <w:rsid w:val="00F06C40"/>
    <w:rsid w:val="00F0715E"/>
    <w:rsid w:val="00F1023D"/>
    <w:rsid w:val="00F109FC"/>
    <w:rsid w:val="00F10BE5"/>
    <w:rsid w:val="00F21BE2"/>
    <w:rsid w:val="00F22385"/>
    <w:rsid w:val="00F25F1E"/>
    <w:rsid w:val="00F2689A"/>
    <w:rsid w:val="00F3751C"/>
    <w:rsid w:val="00F41A4E"/>
    <w:rsid w:val="00F43D13"/>
    <w:rsid w:val="00F5261C"/>
    <w:rsid w:val="00F53ACE"/>
    <w:rsid w:val="00F54CA4"/>
    <w:rsid w:val="00F64EDC"/>
    <w:rsid w:val="00F676EF"/>
    <w:rsid w:val="00F74C5D"/>
    <w:rsid w:val="00F74D9D"/>
    <w:rsid w:val="00F771C5"/>
    <w:rsid w:val="00F77E9C"/>
    <w:rsid w:val="00F83C14"/>
    <w:rsid w:val="00F85023"/>
    <w:rsid w:val="00F85687"/>
    <w:rsid w:val="00F86AD1"/>
    <w:rsid w:val="00F903CA"/>
    <w:rsid w:val="00F903D8"/>
    <w:rsid w:val="00F90443"/>
    <w:rsid w:val="00F92433"/>
    <w:rsid w:val="00F95513"/>
    <w:rsid w:val="00F97C8C"/>
    <w:rsid w:val="00FA7AA1"/>
    <w:rsid w:val="00FB1CE3"/>
    <w:rsid w:val="00FB4EC5"/>
    <w:rsid w:val="00FB7E6B"/>
    <w:rsid w:val="00FC3F6E"/>
    <w:rsid w:val="00FC4061"/>
    <w:rsid w:val="00FC47F8"/>
    <w:rsid w:val="00FC60B9"/>
    <w:rsid w:val="00FC6B7C"/>
    <w:rsid w:val="00FD438A"/>
    <w:rsid w:val="00FD43A0"/>
    <w:rsid w:val="00FD5DB9"/>
    <w:rsid w:val="00FD65A4"/>
    <w:rsid w:val="00FE224B"/>
    <w:rsid w:val="00FE2C76"/>
    <w:rsid w:val="00FE599C"/>
    <w:rsid w:val="00FE5D14"/>
    <w:rsid w:val="00FE7DCA"/>
    <w:rsid w:val="00FF2F54"/>
    <w:rsid w:val="00FF395B"/>
    <w:rsid w:val="00FF521D"/>
    <w:rsid w:val="03970F3A"/>
    <w:rsid w:val="04D705E6"/>
    <w:rsid w:val="08113A11"/>
    <w:rsid w:val="132A1A85"/>
    <w:rsid w:val="17A322D6"/>
    <w:rsid w:val="1D513806"/>
    <w:rsid w:val="26EA0679"/>
    <w:rsid w:val="2F7E6E27"/>
    <w:rsid w:val="30600B61"/>
    <w:rsid w:val="337B7AEA"/>
    <w:rsid w:val="34A80901"/>
    <w:rsid w:val="3A5F156E"/>
    <w:rsid w:val="41BF7D4C"/>
    <w:rsid w:val="4BC944E3"/>
    <w:rsid w:val="4BE741DC"/>
    <w:rsid w:val="52212E30"/>
    <w:rsid w:val="5336193B"/>
    <w:rsid w:val="57C27E7D"/>
    <w:rsid w:val="5AF14D4D"/>
    <w:rsid w:val="5CDE4A68"/>
    <w:rsid w:val="5CE3377C"/>
    <w:rsid w:val="5D026439"/>
    <w:rsid w:val="67F820A0"/>
    <w:rsid w:val="6FAB3BB3"/>
    <w:rsid w:val="74EA5C35"/>
    <w:rsid w:val="78241E73"/>
    <w:rsid w:val="78A92418"/>
    <w:rsid w:val="7A7A3E37"/>
    <w:rsid w:val="7C3D1041"/>
    <w:rsid w:val="7C434A95"/>
    <w:rsid w:val="7F9D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9ACD6EE9-C3C7-4A0B-A823-2FA299E7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basedOn w:val="a0"/>
    <w:rPr>
      <w:color w:val="0000FF"/>
      <w:u w:val="single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5Char">
    <w:name w:val="标题 5 Char"/>
    <w:basedOn w:val="a0"/>
    <w:link w:val="5"/>
    <w:semiHidden/>
    <w:qFormat/>
    <w:rPr>
      <w:b/>
      <w:bCs/>
      <w:kern w:val="2"/>
      <w:sz w:val="28"/>
      <w:szCs w:val="28"/>
    </w:rPr>
  </w:style>
  <w:style w:type="character" w:customStyle="1" w:styleId="Char1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cybertek.cn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mailto:cybertek@cybertek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B25770-694F-46AC-B102-B9E2CA0BE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500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Windows</cp:lastModifiedBy>
  <cp:revision>2</cp:revision>
  <cp:lastPrinted>2019-08-30T02:30:00Z</cp:lastPrinted>
  <dcterms:created xsi:type="dcterms:W3CDTF">2019-08-30T06:27:00Z</dcterms:created>
  <dcterms:modified xsi:type="dcterms:W3CDTF">2019-08-30T06:27:00Z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