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E7040" w:rsidRDefault="001E7040">
      <w:pPr>
        <w:jc w:val="center"/>
        <w:rPr>
          <w:b/>
          <w:szCs w:val="21"/>
        </w:rPr>
      </w:pPr>
    </w:p>
    <w:p w:rsidR="001E7040" w:rsidRDefault="001E7040">
      <w:pPr>
        <w:jc w:val="center"/>
        <w:rPr>
          <w:b/>
          <w:szCs w:val="21"/>
        </w:rPr>
      </w:pPr>
    </w:p>
    <w:p w:rsidR="001E7040" w:rsidRDefault="001E7040">
      <w:pPr>
        <w:jc w:val="center"/>
        <w:rPr>
          <w:b/>
          <w:szCs w:val="21"/>
        </w:rPr>
      </w:pPr>
    </w:p>
    <w:p w:rsidR="001E7040" w:rsidRDefault="001E7040">
      <w:pPr>
        <w:jc w:val="center"/>
        <w:rPr>
          <w:b/>
          <w:szCs w:val="21"/>
        </w:rPr>
      </w:pPr>
    </w:p>
    <w:p w:rsidR="001E7040" w:rsidRDefault="002D0FD3">
      <w:pPr>
        <w:spacing w:line="720" w:lineRule="auto"/>
        <w:jc w:val="center"/>
        <w:rPr>
          <w:rFonts w:eastAsia="楷体"/>
          <w:b/>
          <w:sz w:val="52"/>
          <w:szCs w:val="52"/>
        </w:rPr>
      </w:pPr>
      <w:r>
        <w:rPr>
          <w:rFonts w:eastAsia="楷体" w:hint="eastAsia"/>
          <w:b/>
          <w:sz w:val="52"/>
          <w:szCs w:val="52"/>
        </w:rPr>
        <w:t>低频交流电流探头</w:t>
      </w:r>
    </w:p>
    <w:p w:rsidR="001E7040" w:rsidRDefault="002D0FD3">
      <w:pPr>
        <w:spacing w:line="720" w:lineRule="auto"/>
        <w:jc w:val="center"/>
        <w:rPr>
          <w:rFonts w:ascii="楷体" w:eastAsia="楷体" w:hAnsi="楷体"/>
          <w:b/>
          <w:spacing w:val="60"/>
          <w:sz w:val="36"/>
          <w:szCs w:val="36"/>
        </w:rPr>
      </w:pPr>
      <w:r>
        <w:rPr>
          <w:rFonts w:ascii="Arial" w:eastAsia="楷体" w:hAnsi="Arial" w:cs="Arial"/>
          <w:b/>
          <w:sz w:val="36"/>
          <w:szCs w:val="36"/>
        </w:rPr>
        <w:t>CP1000A</w:t>
      </w:r>
      <w:r w:rsidR="00A93DB0">
        <w:rPr>
          <w:rFonts w:ascii="Arial" w:eastAsia="楷体" w:hAnsi="Arial" w:cs="Arial"/>
          <w:b/>
          <w:sz w:val="36"/>
          <w:szCs w:val="36"/>
        </w:rPr>
        <w:t xml:space="preserve"> </w:t>
      </w:r>
      <w:r>
        <w:rPr>
          <w:rFonts w:ascii="Arial" w:eastAsia="楷体" w:hAnsi="Arial" w:cs="Arial"/>
          <w:b/>
          <w:sz w:val="36"/>
          <w:szCs w:val="36"/>
        </w:rPr>
        <w:t>(1000A/</w:t>
      </w:r>
      <w:r>
        <w:rPr>
          <w:rFonts w:ascii="Arial" w:eastAsia="楷体" w:hAnsi="Arial" w:cs="Arial" w:hint="eastAsia"/>
          <w:b/>
          <w:sz w:val="36"/>
          <w:szCs w:val="36"/>
        </w:rPr>
        <w:t>1</w:t>
      </w:r>
      <w:r>
        <w:rPr>
          <w:rFonts w:ascii="Arial" w:eastAsia="楷体" w:hAnsi="Arial" w:cs="Arial" w:hint="eastAsia"/>
          <w:b/>
          <w:sz w:val="36"/>
          <w:szCs w:val="36"/>
        </w:rPr>
        <w:t>0</w:t>
      </w:r>
      <w:r>
        <w:rPr>
          <w:rFonts w:ascii="Arial" w:eastAsia="楷体" w:hAnsi="Arial" w:cs="Arial"/>
          <w:b/>
          <w:sz w:val="36"/>
          <w:szCs w:val="36"/>
        </w:rPr>
        <w:t>Hz~</w:t>
      </w:r>
      <w:proofErr w:type="gramStart"/>
      <w:r>
        <w:rPr>
          <w:rFonts w:ascii="Arial" w:eastAsia="楷体" w:hAnsi="Arial" w:cs="Arial"/>
          <w:b/>
          <w:sz w:val="36"/>
          <w:szCs w:val="36"/>
        </w:rPr>
        <w:t>100kHz</w:t>
      </w:r>
      <w:proofErr w:type="gramEnd"/>
      <w:r>
        <w:rPr>
          <w:rFonts w:ascii="Arial" w:eastAsia="楷体" w:hAnsi="Arial" w:cs="Arial"/>
          <w:b/>
          <w:sz w:val="36"/>
          <w:szCs w:val="36"/>
        </w:rPr>
        <w:t>)</w:t>
      </w:r>
    </w:p>
    <w:p w:rsidR="001E7040" w:rsidRDefault="001E7040">
      <w:pPr>
        <w:jc w:val="center"/>
        <w:rPr>
          <w:b/>
          <w:bCs/>
          <w:sz w:val="13"/>
          <w:szCs w:val="13"/>
        </w:rPr>
      </w:pPr>
    </w:p>
    <w:p w:rsidR="001E7040" w:rsidRDefault="001E7040">
      <w:pPr>
        <w:jc w:val="center"/>
        <w:rPr>
          <w:b/>
          <w:bCs/>
          <w:sz w:val="13"/>
          <w:szCs w:val="13"/>
        </w:rPr>
      </w:pPr>
    </w:p>
    <w:p w:rsidR="001E7040" w:rsidRDefault="002D0FD3">
      <w:pPr>
        <w:ind w:leftChars="-300" w:left="-630" w:firstLineChars="47" w:firstLine="208"/>
        <w:jc w:val="center"/>
        <w:rPr>
          <w:sz w:val="18"/>
          <w:szCs w:val="18"/>
        </w:rPr>
      </w:pPr>
      <w:r>
        <w:rPr>
          <w:b/>
          <w:bCs/>
          <w:sz w:val="44"/>
          <w:szCs w:val="44"/>
        </w:rPr>
        <w:t xml:space="preserve">   </w:t>
      </w:r>
      <w:r>
        <w:rPr>
          <w:b/>
          <w:bCs/>
          <w:noProof/>
          <w:sz w:val="44"/>
          <w:szCs w:val="44"/>
        </w:rPr>
        <w:drawing>
          <wp:inline distT="0" distB="0" distL="0" distR="0">
            <wp:extent cx="4410075" cy="5057775"/>
            <wp:effectExtent l="19050" t="0" r="9525" b="0"/>
            <wp:docPr id="8" name="图片 8" descr="C:\Users\Win7\Desktop\一秒广告\产品摄影照片\产品\cp100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\Users\Win7\Desktop\一秒广告\产品摄影照片\产品\cp1000A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16748" t="21835" r="13957" b="22035"/>
                    <a:stretch>
                      <a:fillRect/>
                    </a:stretch>
                  </pic:blipFill>
                  <pic:spPr>
                    <a:xfrm>
                      <a:off x="0" y="0"/>
                      <a:ext cx="4410075" cy="505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7040" w:rsidRDefault="001E7040">
      <w:pPr>
        <w:ind w:leftChars="-250" w:left="-525" w:firstLineChars="291" w:firstLine="524"/>
        <w:rPr>
          <w:sz w:val="18"/>
          <w:szCs w:val="18"/>
        </w:rPr>
      </w:pPr>
    </w:p>
    <w:p w:rsidR="001E7040" w:rsidRDefault="001E7040">
      <w:pPr>
        <w:rPr>
          <w:rFonts w:ascii="宋体" w:hAnsi="宋体"/>
          <w:b/>
          <w:sz w:val="28"/>
          <w:szCs w:val="28"/>
        </w:rPr>
      </w:pPr>
    </w:p>
    <w:p w:rsidR="001E7040" w:rsidRDefault="001E7040">
      <w:pPr>
        <w:jc w:val="center"/>
        <w:rPr>
          <w:rFonts w:ascii="宋体" w:hAnsi="宋体"/>
          <w:b/>
          <w:sz w:val="28"/>
          <w:szCs w:val="28"/>
        </w:rPr>
      </w:pPr>
    </w:p>
    <w:p w:rsidR="001E7040" w:rsidRPr="00A93DB0" w:rsidRDefault="002D0FD3">
      <w:pPr>
        <w:jc w:val="center"/>
        <w:rPr>
          <w:rFonts w:ascii="宋体"/>
          <w:b/>
          <w:sz w:val="24"/>
        </w:rPr>
      </w:pPr>
      <w:r w:rsidRPr="00A93DB0">
        <w:rPr>
          <w:rFonts w:ascii="宋体" w:hAnsi="宋体" w:hint="eastAsia"/>
          <w:b/>
          <w:sz w:val="24"/>
        </w:rPr>
        <w:t>深圳市知用电子有限公司</w:t>
      </w:r>
    </w:p>
    <w:p w:rsidR="001E7040" w:rsidRDefault="001E7040">
      <w:pPr>
        <w:spacing w:line="276" w:lineRule="auto"/>
        <w:jc w:val="left"/>
        <w:rPr>
          <w:rFonts w:ascii="宋体"/>
          <w:b/>
          <w:sz w:val="28"/>
          <w:szCs w:val="28"/>
        </w:rPr>
        <w:sectPr w:rsidR="001E7040">
          <w:headerReference w:type="default" r:id="rId10"/>
          <w:footerReference w:type="default" r:id="rId11"/>
          <w:headerReference w:type="first" r:id="rId12"/>
          <w:pgSz w:w="11906" w:h="16838"/>
          <w:pgMar w:top="1077" w:right="1301" w:bottom="1440" w:left="1470" w:header="680" w:footer="680" w:gutter="0"/>
          <w:pgNumType w:start="1"/>
          <w:cols w:space="720"/>
          <w:docGrid w:type="lines" w:linePitch="312"/>
        </w:sectPr>
      </w:pPr>
    </w:p>
    <w:p w:rsidR="001E7040" w:rsidRDefault="002D0FD3">
      <w:pPr>
        <w:spacing w:line="276" w:lineRule="auto"/>
        <w:jc w:val="left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lastRenderedPageBreak/>
        <w:t>为安全使用本机器</w:t>
      </w:r>
    </w:p>
    <w:p w:rsidR="001E7040" w:rsidRDefault="002D0FD3">
      <w:pPr>
        <w:spacing w:line="276" w:lineRule="auto"/>
        <w:ind w:firstLine="435"/>
        <w:jc w:val="left"/>
        <w:rPr>
          <w:szCs w:val="21"/>
        </w:rPr>
      </w:pPr>
      <w:r>
        <w:rPr>
          <w:rFonts w:hint="eastAsia"/>
          <w:szCs w:val="21"/>
        </w:rPr>
        <w:t>必须严格遵守以下安全注意事项。如果不按照该说明书使用的话，有可能会损害机器和造成人身伤害。此外，因违反注意事项进行操作所产生的问题，本公司概不负责。</w:t>
      </w:r>
    </w:p>
    <w:p w:rsidR="001E7040" w:rsidRDefault="001E7040">
      <w:pPr>
        <w:spacing w:line="276" w:lineRule="auto"/>
        <w:ind w:firstLine="435"/>
        <w:jc w:val="left"/>
        <w:rPr>
          <w:szCs w:val="21"/>
        </w:rPr>
      </w:pPr>
    </w:p>
    <w:p w:rsidR="001E7040" w:rsidRDefault="002D0FD3">
      <w:pPr>
        <w:ind w:firstLine="435"/>
        <w:jc w:val="left"/>
        <w:rPr>
          <w:sz w:val="24"/>
        </w:rPr>
      </w:pPr>
      <w:r>
        <w:rPr>
          <w:rFonts w:ascii="宋体" w:hAnsi="宋体"/>
          <w:noProof/>
          <w:sz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74930</wp:posOffset>
            </wp:positionH>
            <wp:positionV relativeFrom="paragraph">
              <wp:posOffset>146685</wp:posOffset>
            </wp:positionV>
            <wp:extent cx="457200" cy="409575"/>
            <wp:effectExtent l="19050" t="0" r="0" b="0"/>
            <wp:wrapNone/>
            <wp:docPr id="15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7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40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E7040" w:rsidRDefault="002D0FD3">
      <w:pPr>
        <w:tabs>
          <w:tab w:val="left" w:pos="1680"/>
        </w:tabs>
        <w:ind w:firstLineChars="49" w:firstLine="118"/>
        <w:jc w:val="left"/>
        <w:rPr>
          <w:sz w:val="24"/>
        </w:rPr>
      </w:pPr>
      <w:r>
        <w:rPr>
          <w:sz w:val="24"/>
        </w:rPr>
        <w:pict>
          <v:rect id="Rectangle 71" o:spid="_x0000_s1040" style="position:absolute;left:0;text-align:left;margin-left:89.65pt;margin-top:1.15pt;width:39pt;height:23.3pt;z-index:251659264;mso-width-relative:page;mso-height-relative:page" fillcolor="yellow" strokeweight="1.5pt">
            <v:textbox>
              <w:txbxContent>
                <w:p w:rsidR="001E7040" w:rsidRDefault="002D0FD3">
                  <w:pPr>
                    <w:rPr>
                      <w:b/>
                    </w:rPr>
                  </w:pPr>
                  <w:r>
                    <w:rPr>
                      <w:rFonts w:hint="eastAsia"/>
                      <w:b/>
                    </w:rPr>
                    <w:t>警告</w:t>
                  </w:r>
                </w:p>
              </w:txbxContent>
            </v:textbox>
          </v:rect>
        </w:pict>
      </w:r>
      <w:r>
        <w:rPr>
          <w:sz w:val="24"/>
        </w:rPr>
        <w:tab/>
      </w:r>
    </w:p>
    <w:p w:rsidR="001E7040" w:rsidRDefault="001E7040">
      <w:pPr>
        <w:tabs>
          <w:tab w:val="left" w:pos="1680"/>
        </w:tabs>
        <w:spacing w:line="276" w:lineRule="auto"/>
        <w:ind w:firstLineChars="49" w:firstLine="118"/>
        <w:jc w:val="left"/>
        <w:rPr>
          <w:sz w:val="24"/>
        </w:rPr>
      </w:pPr>
    </w:p>
    <w:p w:rsidR="001E7040" w:rsidRDefault="002D0FD3">
      <w:pPr>
        <w:numPr>
          <w:ilvl w:val="0"/>
          <w:numId w:val="1"/>
        </w:numPr>
        <w:tabs>
          <w:tab w:val="clear" w:pos="523"/>
        </w:tabs>
        <w:spacing w:line="276" w:lineRule="auto"/>
        <w:ind w:left="426" w:hanging="426"/>
        <w:jc w:val="left"/>
        <w:rPr>
          <w:szCs w:val="21"/>
        </w:rPr>
      </w:pPr>
      <w:r>
        <w:rPr>
          <w:rFonts w:hint="eastAsia"/>
          <w:szCs w:val="21"/>
        </w:rPr>
        <w:t>确保产品在额定电压和额定电流范围内使用。</w:t>
      </w:r>
    </w:p>
    <w:p w:rsidR="001E7040" w:rsidRDefault="002D0FD3">
      <w:pPr>
        <w:numPr>
          <w:ilvl w:val="0"/>
          <w:numId w:val="1"/>
        </w:numPr>
        <w:tabs>
          <w:tab w:val="clear" w:pos="523"/>
        </w:tabs>
        <w:spacing w:line="276" w:lineRule="auto"/>
        <w:ind w:left="426" w:hanging="426"/>
        <w:jc w:val="left"/>
        <w:rPr>
          <w:szCs w:val="21"/>
        </w:rPr>
      </w:pPr>
      <w:r>
        <w:rPr>
          <w:rFonts w:hint="eastAsia"/>
          <w:szCs w:val="21"/>
        </w:rPr>
        <w:t>探头在使用过程中不要打开外壳和试图接线。</w:t>
      </w:r>
    </w:p>
    <w:p w:rsidR="001E7040" w:rsidRDefault="002D0FD3">
      <w:pPr>
        <w:numPr>
          <w:ilvl w:val="0"/>
          <w:numId w:val="1"/>
        </w:numPr>
        <w:tabs>
          <w:tab w:val="clear" w:pos="523"/>
        </w:tabs>
        <w:spacing w:line="276" w:lineRule="auto"/>
        <w:ind w:left="426" w:hanging="426"/>
        <w:jc w:val="left"/>
        <w:rPr>
          <w:szCs w:val="21"/>
        </w:rPr>
      </w:pPr>
      <w:r>
        <w:rPr>
          <w:rFonts w:hint="eastAsia"/>
          <w:szCs w:val="21"/>
        </w:rPr>
        <w:t>不要在潮湿或易燃易爆的环境使用。</w:t>
      </w:r>
    </w:p>
    <w:p w:rsidR="001E7040" w:rsidRDefault="002D0FD3">
      <w:pPr>
        <w:numPr>
          <w:ilvl w:val="0"/>
          <w:numId w:val="1"/>
        </w:numPr>
        <w:tabs>
          <w:tab w:val="clear" w:pos="523"/>
        </w:tabs>
        <w:spacing w:line="276" w:lineRule="auto"/>
        <w:ind w:left="426" w:hanging="426"/>
        <w:jc w:val="left"/>
        <w:rPr>
          <w:szCs w:val="21"/>
        </w:rPr>
      </w:pPr>
      <w:r>
        <w:rPr>
          <w:rFonts w:hint="eastAsia"/>
          <w:szCs w:val="21"/>
        </w:rPr>
        <w:t>使用前保证仪器的干燥和清洁。</w:t>
      </w:r>
    </w:p>
    <w:p w:rsidR="001E7040" w:rsidRDefault="002D0FD3">
      <w:pPr>
        <w:numPr>
          <w:ilvl w:val="0"/>
          <w:numId w:val="1"/>
        </w:numPr>
        <w:tabs>
          <w:tab w:val="clear" w:pos="523"/>
        </w:tabs>
        <w:spacing w:line="276" w:lineRule="auto"/>
        <w:ind w:left="426" w:hanging="426"/>
        <w:jc w:val="left"/>
        <w:rPr>
          <w:szCs w:val="21"/>
        </w:rPr>
      </w:pPr>
      <w:r>
        <w:rPr>
          <w:rFonts w:hint="eastAsia"/>
          <w:szCs w:val="21"/>
        </w:rPr>
        <w:t>如产品出现问题，请及时与我公司联系。请不要擅自打开外壳维修，以免发生意外。</w:t>
      </w:r>
    </w:p>
    <w:p w:rsidR="001E7040" w:rsidRDefault="001E7040">
      <w:pPr>
        <w:spacing w:line="276" w:lineRule="auto"/>
        <w:jc w:val="left"/>
        <w:rPr>
          <w:szCs w:val="21"/>
        </w:rPr>
      </w:pPr>
    </w:p>
    <w:p w:rsidR="001E7040" w:rsidRDefault="002D0FD3">
      <w:pPr>
        <w:outlineLvl w:val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1. </w:t>
      </w:r>
      <w:r>
        <w:rPr>
          <w:rFonts w:hint="eastAsia"/>
          <w:b/>
          <w:bCs/>
          <w:sz w:val="28"/>
          <w:szCs w:val="28"/>
        </w:rPr>
        <w:t>概</w:t>
      </w:r>
      <w:r>
        <w:rPr>
          <w:b/>
          <w:bCs/>
          <w:sz w:val="28"/>
          <w:szCs w:val="28"/>
        </w:rPr>
        <w:t xml:space="preserve">  </w:t>
      </w:r>
      <w:r>
        <w:rPr>
          <w:rFonts w:hint="eastAsia"/>
          <w:b/>
          <w:bCs/>
          <w:sz w:val="28"/>
          <w:szCs w:val="28"/>
        </w:rPr>
        <w:t>述</w:t>
      </w:r>
    </w:p>
    <w:p w:rsidR="001E7040" w:rsidRDefault="002D0FD3">
      <w:pPr>
        <w:spacing w:line="276" w:lineRule="auto"/>
        <w:ind w:firstLineChars="198" w:firstLine="417"/>
        <w:rPr>
          <w:bCs/>
        </w:rPr>
      </w:pPr>
      <w:r>
        <w:rPr>
          <w:rFonts w:ascii="Arial" w:hAnsi="Arial" w:cs="Arial"/>
          <w:b/>
          <w:color w:val="000000"/>
          <w:szCs w:val="21"/>
          <w:shd w:val="clear" w:color="auto" w:fill="FFFFFF"/>
        </w:rPr>
        <w:t>C</w:t>
      </w:r>
      <w:r>
        <w:rPr>
          <w:rFonts w:ascii="Arial" w:hAnsi="Arial" w:cs="Arial" w:hint="eastAsia"/>
          <w:b/>
          <w:color w:val="000000"/>
          <w:szCs w:val="21"/>
          <w:shd w:val="clear" w:color="auto" w:fill="FFFFFF"/>
        </w:rPr>
        <w:t>P1000A</w:t>
      </w:r>
      <w:r>
        <w:rPr>
          <w:rFonts w:ascii="Arial" w:hAnsi="Arial" w:cs="Arial" w:hint="eastAsia"/>
          <w:b/>
          <w:color w:val="000000"/>
          <w:szCs w:val="21"/>
          <w:shd w:val="clear" w:color="auto" w:fill="FFFFFF"/>
        </w:rPr>
        <w:t>电流探头</w:t>
      </w:r>
      <w:r>
        <w:rPr>
          <w:rFonts w:ascii="Arial" w:hAnsi="Arial" w:cs="Arial" w:hint="eastAsia"/>
          <w:bCs/>
          <w:color w:val="000000"/>
          <w:szCs w:val="21"/>
          <w:shd w:val="clear" w:color="auto" w:fill="FFFFFF"/>
        </w:rPr>
        <w:t>用于交流电流测量，被测电流达到</w:t>
      </w:r>
      <w:r>
        <w:rPr>
          <w:rFonts w:ascii="Arial" w:hAnsi="Arial" w:cs="Arial" w:hint="eastAsia"/>
          <w:bCs/>
          <w:color w:val="000000"/>
          <w:szCs w:val="21"/>
          <w:shd w:val="clear" w:color="auto" w:fill="FFFFFF"/>
        </w:rPr>
        <w:t>1000A</w:t>
      </w:r>
      <w:r>
        <w:rPr>
          <w:rFonts w:ascii="Arial" w:hAnsi="Arial" w:cs="Arial" w:hint="eastAsia"/>
          <w:bCs/>
          <w:color w:val="000000"/>
          <w:szCs w:val="21"/>
          <w:shd w:val="clear" w:color="auto" w:fill="FFFFFF"/>
        </w:rPr>
        <w:t>有效值，</w:t>
      </w:r>
      <w:r>
        <w:rPr>
          <w:rFonts w:ascii="Arial" w:hAnsi="Arial" w:cs="Arial" w:hint="eastAsia"/>
          <w:bCs/>
          <w:color w:val="000000"/>
          <w:szCs w:val="21"/>
          <w:shd w:val="clear" w:color="auto" w:fill="FFFFFF"/>
        </w:rPr>
        <w:t>2000A</w:t>
      </w:r>
      <w:r>
        <w:rPr>
          <w:rFonts w:ascii="Arial" w:hAnsi="Arial" w:cs="Arial" w:hint="eastAsia"/>
          <w:bCs/>
          <w:color w:val="000000"/>
          <w:szCs w:val="21"/>
          <w:shd w:val="clear" w:color="auto" w:fill="FFFFFF"/>
        </w:rPr>
        <w:t>的峰值电流，带宽到</w:t>
      </w:r>
      <w:r>
        <w:rPr>
          <w:rFonts w:ascii="Arial" w:hAnsi="Arial" w:cs="Arial" w:hint="eastAsia"/>
          <w:bCs/>
          <w:color w:val="000000"/>
          <w:szCs w:val="21"/>
          <w:shd w:val="clear" w:color="auto" w:fill="FFFFFF"/>
        </w:rPr>
        <w:t>100kHz</w:t>
      </w:r>
      <w:r>
        <w:rPr>
          <w:rFonts w:ascii="Arial" w:hAnsi="Arial" w:cs="Arial" w:hint="eastAsia"/>
          <w:bCs/>
          <w:color w:val="000000"/>
          <w:szCs w:val="21"/>
          <w:shd w:val="clear" w:color="auto" w:fill="FFFFFF"/>
        </w:rPr>
        <w:t>。钳口直径约</w:t>
      </w:r>
      <w:r>
        <w:rPr>
          <w:rFonts w:ascii="Arial" w:hAnsi="Arial" w:cs="Arial" w:hint="eastAsia"/>
          <w:bCs/>
          <w:color w:val="000000"/>
          <w:szCs w:val="21"/>
          <w:shd w:val="clear" w:color="auto" w:fill="FFFFFF"/>
        </w:rPr>
        <w:t>54mm</w:t>
      </w:r>
      <w:r>
        <w:rPr>
          <w:rFonts w:ascii="Arial" w:hAnsi="Arial" w:cs="Arial" w:hint="eastAsia"/>
          <w:bCs/>
          <w:color w:val="000000"/>
          <w:szCs w:val="21"/>
          <w:shd w:val="clear" w:color="auto" w:fill="FFFFFF"/>
        </w:rPr>
        <w:t>；标准的</w:t>
      </w:r>
      <w:r>
        <w:rPr>
          <w:rFonts w:ascii="Arial" w:hAnsi="Arial" w:cs="Arial" w:hint="eastAsia"/>
          <w:bCs/>
          <w:color w:val="000000"/>
          <w:szCs w:val="21"/>
          <w:shd w:val="clear" w:color="auto" w:fill="FFFFFF"/>
        </w:rPr>
        <w:t>BNC</w:t>
      </w:r>
      <w:r>
        <w:rPr>
          <w:rFonts w:ascii="Arial" w:hAnsi="Arial" w:cs="Arial" w:hint="eastAsia"/>
          <w:bCs/>
          <w:color w:val="000000"/>
          <w:szCs w:val="21"/>
          <w:shd w:val="clear" w:color="auto" w:fill="FFFFFF"/>
        </w:rPr>
        <w:t>输出接口，可接任何厂家示波器；</w:t>
      </w:r>
      <w:r>
        <w:rPr>
          <w:rFonts w:ascii="Arial" w:hAnsi="Arial" w:cs="Arial" w:hint="eastAsia"/>
          <w:bCs/>
          <w:color w:val="000000"/>
          <w:szCs w:val="21"/>
          <w:shd w:val="clear" w:color="auto" w:fill="FFFFFF"/>
        </w:rPr>
        <w:t>3</w:t>
      </w:r>
      <w:r>
        <w:rPr>
          <w:rFonts w:ascii="Arial" w:hAnsi="Arial" w:cs="Arial" w:hint="eastAsia"/>
          <w:bCs/>
          <w:color w:val="000000"/>
          <w:szCs w:val="21"/>
          <w:shd w:val="clear" w:color="auto" w:fill="FFFFFF"/>
        </w:rPr>
        <w:t>个量程可切换，方便小电流测量；增加可选配件</w:t>
      </w:r>
      <w:r>
        <w:rPr>
          <w:rFonts w:ascii="Arial" w:hAnsi="Arial" w:cs="Arial" w:hint="eastAsia"/>
          <w:bCs/>
          <w:color w:val="000000"/>
          <w:szCs w:val="21"/>
          <w:shd w:val="clear" w:color="auto" w:fill="FFFFFF"/>
        </w:rPr>
        <w:t>BNC</w:t>
      </w:r>
      <w:r>
        <w:rPr>
          <w:rFonts w:ascii="Arial" w:hAnsi="Arial" w:cs="Arial" w:hint="eastAsia"/>
          <w:bCs/>
          <w:color w:val="000000"/>
          <w:szCs w:val="21"/>
          <w:shd w:val="clear" w:color="auto" w:fill="FFFFFF"/>
        </w:rPr>
        <w:t>转香蕉插座，可实现和数字万用表的连接。广泛应用于电机驱动，逆变器，开关电源，航空电子等测量中。</w:t>
      </w:r>
    </w:p>
    <w:p w:rsidR="001E7040" w:rsidRDefault="001E7040">
      <w:pPr>
        <w:ind w:firstLineChars="198" w:firstLine="416"/>
      </w:pPr>
    </w:p>
    <w:p w:rsidR="001E7040" w:rsidRDefault="002D0FD3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2. </w:t>
      </w:r>
      <w:r>
        <w:rPr>
          <w:rFonts w:hint="eastAsia"/>
          <w:b/>
          <w:bCs/>
          <w:sz w:val="28"/>
          <w:szCs w:val="28"/>
        </w:rPr>
        <w:t>产品及附件说明</w:t>
      </w:r>
    </w:p>
    <w:p w:rsidR="001E7040" w:rsidRDefault="002D0FD3">
      <w:pPr>
        <w:numPr>
          <w:ilvl w:val="0"/>
          <w:numId w:val="2"/>
        </w:numPr>
        <w:tabs>
          <w:tab w:val="clear" w:pos="1080"/>
        </w:tabs>
        <w:ind w:hanging="765"/>
        <w:rPr>
          <w:rFonts w:ascii="宋体"/>
          <w:b/>
          <w:bCs/>
          <w:sz w:val="24"/>
        </w:rPr>
      </w:pPr>
      <w:r>
        <w:rPr>
          <w:rFonts w:ascii="宋体" w:hAnsi="宋体" w:hint="eastAsia"/>
          <w:b/>
          <w:bCs/>
          <w:sz w:val="24"/>
        </w:rPr>
        <w:t>主体说明</w:t>
      </w:r>
    </w:p>
    <w:p w:rsidR="001E7040" w:rsidRDefault="002D0FD3">
      <w:pPr>
        <w:ind w:left="315"/>
        <w:rPr>
          <w:rFonts w:ascii="宋体"/>
          <w:b/>
          <w:bCs/>
          <w:sz w:val="24"/>
        </w:rPr>
      </w:pPr>
      <w:r>
        <w:rPr>
          <w:rFonts w:ascii="宋体" w:hint="eastAsia"/>
          <w:b/>
          <w:bCs/>
          <w:sz w:val="24"/>
        </w:rPr>
        <w:t xml:space="preserve">          </w:t>
      </w:r>
      <w:r>
        <w:rPr>
          <w:rFonts w:ascii="宋体"/>
          <w:b/>
          <w:bCs/>
          <w:noProof/>
          <w:sz w:val="24"/>
        </w:rPr>
        <w:drawing>
          <wp:inline distT="0" distB="0" distL="0" distR="0">
            <wp:extent cx="4152900" cy="2457450"/>
            <wp:effectExtent l="19050" t="0" r="0" b="0"/>
            <wp:docPr id="4" name="图片 4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4607" t="3934" b="-281"/>
                    <a:stretch>
                      <a:fillRect/>
                    </a:stretch>
                  </pic:blipFill>
                  <pic:spPr>
                    <a:xfrm>
                      <a:off x="0" y="0"/>
                      <a:ext cx="4152900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hint="eastAsia"/>
          <w:b/>
          <w:bCs/>
          <w:sz w:val="24"/>
        </w:rPr>
        <w:t xml:space="preserve"> </w:t>
      </w:r>
    </w:p>
    <w:p w:rsidR="001E7040" w:rsidRDefault="001E7040">
      <w:pPr>
        <w:ind w:left="315" w:firstLine="481"/>
        <w:rPr>
          <w:rFonts w:ascii="Arial" w:hAnsi="Arial" w:cs="Arial"/>
          <w:b/>
          <w:bCs/>
          <w:sz w:val="24"/>
        </w:rPr>
      </w:pPr>
    </w:p>
    <w:p w:rsidR="001E7040" w:rsidRDefault="002D0FD3">
      <w:pPr>
        <w:spacing w:line="276" w:lineRule="auto"/>
        <w:ind w:left="315" w:firstLine="481"/>
        <w:rPr>
          <w:rFonts w:ascii="宋体"/>
          <w:sz w:val="24"/>
        </w:rPr>
      </w:pPr>
      <w:r>
        <w:rPr>
          <w:rFonts w:ascii="Arial" w:hAnsi="Arial" w:cs="Arial"/>
          <w:b/>
          <w:bCs/>
          <w:sz w:val="24"/>
        </w:rPr>
        <w:t>1.</w:t>
      </w:r>
      <w:r>
        <w:rPr>
          <w:rFonts w:ascii="Arial" w:hAnsi="Arial" w:cs="Arial" w:hint="eastAsia"/>
          <w:b/>
          <w:bCs/>
          <w:sz w:val="24"/>
        </w:rPr>
        <w:t xml:space="preserve"> </w:t>
      </w:r>
      <w:r>
        <w:rPr>
          <w:rFonts w:ascii="宋体" w:hint="eastAsia"/>
          <w:b/>
          <w:bCs/>
          <w:sz w:val="24"/>
        </w:rPr>
        <w:t>钳口：</w:t>
      </w:r>
      <w:r>
        <w:rPr>
          <w:rFonts w:ascii="宋体" w:hint="eastAsia"/>
          <w:sz w:val="24"/>
        </w:rPr>
        <w:t>夹住被测导线，直径</w:t>
      </w:r>
      <w:r>
        <w:rPr>
          <w:rFonts w:ascii="宋体" w:hint="eastAsia"/>
          <w:sz w:val="24"/>
        </w:rPr>
        <w:t>54mm</w:t>
      </w:r>
    </w:p>
    <w:p w:rsidR="001E7040" w:rsidRDefault="002D0FD3">
      <w:pPr>
        <w:spacing w:line="276" w:lineRule="auto"/>
        <w:ind w:left="315" w:firstLine="481"/>
        <w:rPr>
          <w:rFonts w:ascii="宋体"/>
          <w:b/>
          <w:bCs/>
          <w:sz w:val="24"/>
        </w:rPr>
      </w:pPr>
      <w:r>
        <w:rPr>
          <w:rFonts w:ascii="Arial" w:hAnsi="Arial" w:cs="Arial"/>
          <w:b/>
          <w:bCs/>
          <w:sz w:val="24"/>
        </w:rPr>
        <w:t>2.</w:t>
      </w:r>
      <w:r>
        <w:rPr>
          <w:rFonts w:ascii="Arial" w:hAnsi="Arial" w:cs="Arial" w:hint="eastAsia"/>
          <w:b/>
          <w:bCs/>
          <w:sz w:val="24"/>
        </w:rPr>
        <w:t xml:space="preserve"> </w:t>
      </w:r>
      <w:r>
        <w:rPr>
          <w:rFonts w:ascii="宋体" w:hint="eastAsia"/>
          <w:b/>
          <w:bCs/>
          <w:sz w:val="24"/>
        </w:rPr>
        <w:t>量程选择：</w:t>
      </w:r>
      <w:r>
        <w:rPr>
          <w:rFonts w:ascii="宋体" w:hint="eastAsia"/>
          <w:sz w:val="24"/>
        </w:rPr>
        <w:t>提供</w:t>
      </w:r>
      <w:r>
        <w:rPr>
          <w:rFonts w:ascii="宋体" w:hint="eastAsia"/>
          <w:sz w:val="24"/>
        </w:rPr>
        <w:t>10A(100mV/A),100A(10mV/A),1000A(1mV/A) 3</w:t>
      </w:r>
      <w:r>
        <w:rPr>
          <w:rFonts w:ascii="宋体" w:hint="eastAsia"/>
          <w:sz w:val="24"/>
        </w:rPr>
        <w:t>个量程</w:t>
      </w:r>
    </w:p>
    <w:p w:rsidR="001E7040" w:rsidRDefault="002D0FD3">
      <w:pPr>
        <w:spacing w:line="276" w:lineRule="auto"/>
        <w:ind w:left="315" w:firstLine="481"/>
        <w:rPr>
          <w:rFonts w:ascii="宋体"/>
          <w:sz w:val="24"/>
        </w:rPr>
      </w:pPr>
      <w:r>
        <w:rPr>
          <w:rFonts w:ascii="Arial" w:hAnsi="Arial" w:cs="Arial"/>
          <w:b/>
          <w:bCs/>
          <w:sz w:val="24"/>
        </w:rPr>
        <w:t>3.</w:t>
      </w:r>
      <w:r>
        <w:rPr>
          <w:rFonts w:ascii="Arial" w:hAnsi="Arial" w:cs="Arial" w:hint="eastAsia"/>
          <w:b/>
          <w:bCs/>
          <w:sz w:val="24"/>
        </w:rPr>
        <w:t xml:space="preserve"> </w:t>
      </w:r>
      <w:r>
        <w:rPr>
          <w:rFonts w:ascii="宋体" w:hint="eastAsia"/>
          <w:b/>
          <w:bCs/>
          <w:sz w:val="24"/>
        </w:rPr>
        <w:t>输出线：</w:t>
      </w:r>
      <w:r>
        <w:rPr>
          <w:rFonts w:ascii="宋体" w:hint="eastAsia"/>
          <w:sz w:val="24"/>
        </w:rPr>
        <w:t>约</w:t>
      </w:r>
      <w:r>
        <w:rPr>
          <w:rFonts w:ascii="宋体" w:hint="eastAsia"/>
          <w:sz w:val="24"/>
        </w:rPr>
        <w:t>2</w:t>
      </w:r>
      <w:r>
        <w:rPr>
          <w:rFonts w:ascii="宋体" w:hint="eastAsia"/>
          <w:sz w:val="24"/>
        </w:rPr>
        <w:t>米，标准的</w:t>
      </w:r>
      <w:r>
        <w:rPr>
          <w:rFonts w:ascii="宋体" w:hint="eastAsia"/>
          <w:sz w:val="24"/>
        </w:rPr>
        <w:t>BNC</w:t>
      </w:r>
      <w:r>
        <w:rPr>
          <w:rFonts w:ascii="宋体" w:hint="eastAsia"/>
          <w:sz w:val="24"/>
        </w:rPr>
        <w:t>输出接口</w:t>
      </w:r>
    </w:p>
    <w:p w:rsidR="001E7040" w:rsidRDefault="002D0FD3">
      <w:pPr>
        <w:spacing w:line="276" w:lineRule="auto"/>
        <w:ind w:left="315" w:firstLine="481"/>
        <w:rPr>
          <w:szCs w:val="21"/>
        </w:rPr>
      </w:pPr>
      <w:r>
        <w:rPr>
          <w:rFonts w:ascii="Arial" w:hAnsi="Arial" w:cs="Arial" w:hint="eastAsia"/>
          <w:b/>
          <w:bCs/>
          <w:sz w:val="24"/>
        </w:rPr>
        <w:t>4</w:t>
      </w:r>
      <w:r>
        <w:rPr>
          <w:rFonts w:ascii="Arial" w:hAnsi="Arial" w:cs="Arial"/>
          <w:b/>
          <w:bCs/>
          <w:sz w:val="24"/>
        </w:rPr>
        <w:t>.</w:t>
      </w:r>
      <w:r>
        <w:rPr>
          <w:rFonts w:ascii="Arial" w:hAnsi="Arial" w:cs="Arial" w:hint="eastAsia"/>
          <w:b/>
          <w:bCs/>
          <w:sz w:val="24"/>
        </w:rPr>
        <w:t xml:space="preserve"> </w:t>
      </w:r>
      <w:r>
        <w:rPr>
          <w:rFonts w:ascii="宋体" w:hint="eastAsia"/>
          <w:b/>
          <w:bCs/>
          <w:sz w:val="24"/>
        </w:rPr>
        <w:t>电流指示方向：</w:t>
      </w:r>
      <w:r>
        <w:rPr>
          <w:rFonts w:ascii="宋体" w:hint="eastAsia"/>
          <w:sz w:val="24"/>
        </w:rPr>
        <w:t>电流方向，按照电流方向流过电流，输出为正，否则为负</w:t>
      </w:r>
    </w:p>
    <w:p w:rsidR="001E7040" w:rsidRDefault="001E7040">
      <w:pPr>
        <w:ind w:left="101"/>
        <w:jc w:val="center"/>
        <w:rPr>
          <w:szCs w:val="21"/>
        </w:rPr>
      </w:pPr>
    </w:p>
    <w:p w:rsidR="001E7040" w:rsidRDefault="002D0FD3" w:rsidP="00D436C1">
      <w:pPr>
        <w:numPr>
          <w:ilvl w:val="0"/>
          <w:numId w:val="2"/>
        </w:numPr>
        <w:tabs>
          <w:tab w:val="clear" w:pos="1080"/>
        </w:tabs>
        <w:spacing w:line="144" w:lineRule="auto"/>
        <w:ind w:hanging="765"/>
        <w:rPr>
          <w:b/>
          <w:szCs w:val="21"/>
        </w:rPr>
      </w:pPr>
      <w:r>
        <w:rPr>
          <w:rFonts w:ascii="宋体" w:hAnsi="宋体" w:hint="eastAsia"/>
          <w:b/>
          <w:bCs/>
          <w:sz w:val="24"/>
        </w:rPr>
        <w:t>选件说明</w:t>
      </w:r>
    </w:p>
    <w:p w:rsidR="00D436C1" w:rsidRDefault="00D436C1" w:rsidP="00D436C1">
      <w:pPr>
        <w:spacing w:line="144" w:lineRule="auto"/>
        <w:jc w:val="center"/>
        <w:rPr>
          <w:bCs/>
          <w:szCs w:val="21"/>
        </w:rPr>
      </w:pPr>
      <w:r>
        <w:rPr>
          <w:b/>
          <w:noProof/>
          <w:szCs w:val="21"/>
        </w:rPr>
        <w:drawing>
          <wp:inline distT="0" distB="0" distL="0" distR="0" wp14:anchorId="2FC4C7F6" wp14:editId="2B37F76B">
            <wp:extent cx="1228725" cy="2133600"/>
            <wp:effectExtent l="476250" t="0" r="447675" b="0"/>
            <wp:docPr id="5" name="图片 5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8725" t="4668" r="9164" b="4387"/>
                    <a:stretch>
                      <a:fillRect/>
                    </a:stretch>
                  </pic:blipFill>
                  <pic:spPr>
                    <a:xfrm rot="-5400000">
                      <a:off x="0" y="0"/>
                      <a:ext cx="1228725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7040" w:rsidRPr="00D436C1" w:rsidRDefault="002D0FD3" w:rsidP="00D436C1">
      <w:pPr>
        <w:spacing w:line="144" w:lineRule="auto"/>
        <w:jc w:val="center"/>
        <w:rPr>
          <w:b/>
          <w:szCs w:val="21"/>
        </w:rPr>
      </w:pPr>
      <w:r>
        <w:rPr>
          <w:rFonts w:hint="eastAsia"/>
          <w:bCs/>
          <w:szCs w:val="21"/>
        </w:rPr>
        <w:t>可选件：</w:t>
      </w:r>
      <w:r>
        <w:rPr>
          <w:rFonts w:hint="eastAsia"/>
          <w:bCs/>
          <w:szCs w:val="21"/>
        </w:rPr>
        <w:t xml:space="preserve"> BNC(</w:t>
      </w:r>
      <w:r>
        <w:rPr>
          <w:rFonts w:hint="eastAsia"/>
          <w:bCs/>
          <w:szCs w:val="21"/>
        </w:rPr>
        <w:t>母</w:t>
      </w:r>
      <w:r>
        <w:rPr>
          <w:rFonts w:hint="eastAsia"/>
          <w:bCs/>
          <w:szCs w:val="21"/>
        </w:rPr>
        <w:t>)</w:t>
      </w:r>
      <w:r>
        <w:rPr>
          <w:rFonts w:hint="eastAsia"/>
          <w:bCs/>
          <w:szCs w:val="21"/>
        </w:rPr>
        <w:t>转香蕉插座</w:t>
      </w:r>
      <w:r>
        <w:rPr>
          <w:rFonts w:hint="eastAsia"/>
          <w:bCs/>
          <w:szCs w:val="21"/>
        </w:rPr>
        <w:t>(</w:t>
      </w:r>
      <w:r>
        <w:rPr>
          <w:rFonts w:hint="eastAsia"/>
          <w:bCs/>
          <w:szCs w:val="21"/>
        </w:rPr>
        <w:t>公</w:t>
      </w:r>
      <w:r>
        <w:rPr>
          <w:rFonts w:hint="eastAsia"/>
          <w:bCs/>
          <w:szCs w:val="21"/>
        </w:rPr>
        <w:t>)</w:t>
      </w:r>
    </w:p>
    <w:p w:rsidR="001E7040" w:rsidRDefault="001E7040">
      <w:pPr>
        <w:ind w:left="315"/>
        <w:rPr>
          <w:bCs/>
          <w:szCs w:val="21"/>
        </w:rPr>
      </w:pPr>
    </w:p>
    <w:p w:rsidR="001E7040" w:rsidRDefault="002D0FD3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3. </w:t>
      </w:r>
      <w:r>
        <w:rPr>
          <w:rFonts w:hint="eastAsia"/>
          <w:b/>
          <w:bCs/>
          <w:sz w:val="28"/>
          <w:szCs w:val="28"/>
        </w:rPr>
        <w:t>产品规格</w:t>
      </w:r>
    </w:p>
    <w:tbl>
      <w:tblPr>
        <w:tblpPr w:leftFromText="180" w:rightFromText="180" w:vertAnchor="text" w:horzAnchor="page" w:tblpXSpec="center" w:tblpY="54"/>
        <w:tblOverlap w:val="never"/>
        <w:tblW w:w="82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17"/>
        <w:gridCol w:w="1305"/>
        <w:gridCol w:w="1903"/>
        <w:gridCol w:w="2001"/>
        <w:gridCol w:w="2001"/>
      </w:tblGrid>
      <w:tr w:rsidR="001E7040" w:rsidTr="00D436C1">
        <w:trPr>
          <w:trHeight w:val="558"/>
        </w:trPr>
        <w:tc>
          <w:tcPr>
            <w:tcW w:w="2322" w:type="dxa"/>
            <w:gridSpan w:val="2"/>
            <w:vAlign w:val="center"/>
          </w:tcPr>
          <w:p w:rsidR="001E7040" w:rsidRDefault="002D0FD3">
            <w:pPr>
              <w:jc w:val="center"/>
              <w:rPr>
                <w:rFonts w:ascii="Arial" w:hAnsi="Arial"/>
                <w:szCs w:val="21"/>
              </w:rPr>
            </w:pPr>
            <w:r>
              <w:rPr>
                <w:rFonts w:ascii="Arial" w:hAnsi="Arial" w:hint="eastAsia"/>
                <w:b/>
                <w:bCs/>
                <w:szCs w:val="21"/>
              </w:rPr>
              <w:t>量程</w:t>
            </w:r>
          </w:p>
        </w:tc>
        <w:tc>
          <w:tcPr>
            <w:tcW w:w="1903" w:type="dxa"/>
            <w:vAlign w:val="center"/>
          </w:tcPr>
          <w:p w:rsidR="001E7040" w:rsidRDefault="002D0FD3">
            <w:pPr>
              <w:jc w:val="center"/>
              <w:rPr>
                <w:rFonts w:ascii="Arial" w:hAnsi="Arial" w:cs="Arial"/>
                <w:b/>
                <w:bCs/>
                <w:szCs w:val="21"/>
              </w:rPr>
            </w:pPr>
            <w:r>
              <w:rPr>
                <w:rFonts w:ascii="Arial" w:hAnsi="Arial" w:cs="Arial" w:hint="eastAsia"/>
                <w:b/>
                <w:bCs/>
                <w:szCs w:val="21"/>
              </w:rPr>
              <w:t>10A</w:t>
            </w:r>
          </w:p>
        </w:tc>
        <w:tc>
          <w:tcPr>
            <w:tcW w:w="2001" w:type="dxa"/>
            <w:vAlign w:val="center"/>
          </w:tcPr>
          <w:p w:rsidR="001E7040" w:rsidRDefault="002D0FD3">
            <w:pPr>
              <w:jc w:val="center"/>
              <w:rPr>
                <w:rFonts w:ascii="Arial" w:hAnsi="Arial" w:cs="Arial"/>
                <w:b/>
                <w:bCs/>
                <w:szCs w:val="21"/>
              </w:rPr>
            </w:pPr>
            <w:r>
              <w:rPr>
                <w:rFonts w:ascii="Arial" w:hAnsi="Arial" w:cs="Arial" w:hint="eastAsia"/>
                <w:b/>
                <w:bCs/>
                <w:szCs w:val="21"/>
              </w:rPr>
              <w:t>100A</w:t>
            </w:r>
          </w:p>
        </w:tc>
        <w:tc>
          <w:tcPr>
            <w:tcW w:w="2001" w:type="dxa"/>
            <w:vAlign w:val="center"/>
          </w:tcPr>
          <w:p w:rsidR="001E7040" w:rsidRDefault="002D0FD3">
            <w:pPr>
              <w:jc w:val="center"/>
              <w:rPr>
                <w:rFonts w:ascii="Arial" w:hAnsi="Arial" w:cs="Arial"/>
                <w:b/>
                <w:bCs/>
                <w:szCs w:val="21"/>
              </w:rPr>
            </w:pPr>
            <w:r>
              <w:rPr>
                <w:rFonts w:ascii="Arial" w:hAnsi="Arial" w:cs="Arial" w:hint="eastAsia"/>
                <w:b/>
                <w:bCs/>
                <w:szCs w:val="21"/>
              </w:rPr>
              <w:t>1000A</w:t>
            </w:r>
          </w:p>
        </w:tc>
      </w:tr>
      <w:tr w:rsidR="001E7040">
        <w:trPr>
          <w:trHeight w:val="394"/>
        </w:trPr>
        <w:tc>
          <w:tcPr>
            <w:tcW w:w="2322" w:type="dxa"/>
            <w:gridSpan w:val="2"/>
            <w:vAlign w:val="center"/>
          </w:tcPr>
          <w:p w:rsidR="001E7040" w:rsidRDefault="002D0FD3">
            <w:pPr>
              <w:ind w:firstLineChars="200" w:firstLine="420"/>
              <w:jc w:val="left"/>
              <w:rPr>
                <w:rFonts w:ascii="Arial" w:hAnsi="Arial"/>
                <w:szCs w:val="21"/>
              </w:rPr>
            </w:pPr>
            <w:r>
              <w:rPr>
                <w:rFonts w:ascii="Arial" w:hAnsi="Arial" w:hint="eastAsia"/>
                <w:szCs w:val="21"/>
              </w:rPr>
              <w:t>连续电流</w:t>
            </w:r>
          </w:p>
        </w:tc>
        <w:tc>
          <w:tcPr>
            <w:tcW w:w="1903" w:type="dxa"/>
            <w:vAlign w:val="center"/>
          </w:tcPr>
          <w:p w:rsidR="001E7040" w:rsidRDefault="002D0FD3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10Arms</w:t>
            </w:r>
          </w:p>
        </w:tc>
        <w:tc>
          <w:tcPr>
            <w:tcW w:w="2001" w:type="dxa"/>
            <w:vAlign w:val="center"/>
          </w:tcPr>
          <w:p w:rsidR="001E7040" w:rsidRDefault="002D0FD3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100Arms</w:t>
            </w:r>
          </w:p>
        </w:tc>
        <w:tc>
          <w:tcPr>
            <w:tcW w:w="2001" w:type="dxa"/>
            <w:vAlign w:val="center"/>
          </w:tcPr>
          <w:p w:rsidR="001E7040" w:rsidRDefault="002D0FD3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1000Arms</w:t>
            </w:r>
          </w:p>
        </w:tc>
      </w:tr>
      <w:tr w:rsidR="001E7040">
        <w:trPr>
          <w:trHeight w:val="394"/>
        </w:trPr>
        <w:tc>
          <w:tcPr>
            <w:tcW w:w="2322" w:type="dxa"/>
            <w:gridSpan w:val="2"/>
            <w:vAlign w:val="center"/>
          </w:tcPr>
          <w:p w:rsidR="001E7040" w:rsidRDefault="002D0FD3">
            <w:pPr>
              <w:ind w:firstLineChars="200" w:firstLine="420"/>
              <w:jc w:val="left"/>
              <w:rPr>
                <w:rFonts w:ascii="Arial" w:hAnsi="Arial"/>
                <w:szCs w:val="21"/>
              </w:rPr>
            </w:pPr>
            <w:r>
              <w:rPr>
                <w:rFonts w:ascii="Arial" w:hAnsi="Arial" w:hint="eastAsia"/>
                <w:szCs w:val="21"/>
              </w:rPr>
              <w:t>峰值电流</w:t>
            </w:r>
          </w:p>
        </w:tc>
        <w:tc>
          <w:tcPr>
            <w:tcW w:w="1903" w:type="dxa"/>
            <w:vAlign w:val="center"/>
          </w:tcPr>
          <w:p w:rsidR="001E7040" w:rsidRDefault="002D0FD3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30Apk</w:t>
            </w:r>
          </w:p>
        </w:tc>
        <w:tc>
          <w:tcPr>
            <w:tcW w:w="2001" w:type="dxa"/>
            <w:vAlign w:val="center"/>
          </w:tcPr>
          <w:p w:rsidR="001E7040" w:rsidRDefault="002D0FD3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300Apk</w:t>
            </w:r>
          </w:p>
        </w:tc>
        <w:tc>
          <w:tcPr>
            <w:tcW w:w="2001" w:type="dxa"/>
            <w:vAlign w:val="center"/>
          </w:tcPr>
          <w:p w:rsidR="001E7040" w:rsidRDefault="002D0FD3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2000pk</w:t>
            </w:r>
          </w:p>
        </w:tc>
      </w:tr>
      <w:tr w:rsidR="001E7040">
        <w:trPr>
          <w:trHeight w:val="394"/>
        </w:trPr>
        <w:tc>
          <w:tcPr>
            <w:tcW w:w="2322" w:type="dxa"/>
            <w:gridSpan w:val="2"/>
            <w:vAlign w:val="center"/>
          </w:tcPr>
          <w:p w:rsidR="001E7040" w:rsidRDefault="002D0FD3">
            <w:pPr>
              <w:ind w:firstLineChars="200" w:firstLine="420"/>
              <w:jc w:val="left"/>
              <w:rPr>
                <w:bCs/>
                <w:szCs w:val="21"/>
              </w:rPr>
            </w:pPr>
            <w:r>
              <w:rPr>
                <w:rFonts w:hint="eastAsia"/>
                <w:bCs/>
                <w:szCs w:val="21"/>
              </w:rPr>
              <w:t>电流传输比</w:t>
            </w:r>
          </w:p>
        </w:tc>
        <w:tc>
          <w:tcPr>
            <w:tcW w:w="1903" w:type="dxa"/>
            <w:vAlign w:val="center"/>
          </w:tcPr>
          <w:p w:rsidR="001E7040" w:rsidRDefault="002D0FD3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100mV/A</w:t>
            </w:r>
          </w:p>
        </w:tc>
        <w:tc>
          <w:tcPr>
            <w:tcW w:w="2001" w:type="dxa"/>
            <w:vAlign w:val="center"/>
          </w:tcPr>
          <w:p w:rsidR="001E7040" w:rsidRDefault="002D0FD3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10mV/A</w:t>
            </w:r>
          </w:p>
        </w:tc>
        <w:tc>
          <w:tcPr>
            <w:tcW w:w="2001" w:type="dxa"/>
            <w:vAlign w:val="center"/>
          </w:tcPr>
          <w:p w:rsidR="001E7040" w:rsidRDefault="002D0FD3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1mV/A</w:t>
            </w:r>
          </w:p>
        </w:tc>
      </w:tr>
      <w:tr w:rsidR="001E7040">
        <w:trPr>
          <w:trHeight w:val="394"/>
        </w:trPr>
        <w:tc>
          <w:tcPr>
            <w:tcW w:w="2322" w:type="dxa"/>
            <w:gridSpan w:val="2"/>
            <w:vAlign w:val="center"/>
          </w:tcPr>
          <w:p w:rsidR="001E7040" w:rsidRDefault="002D0FD3">
            <w:pPr>
              <w:ind w:firstLineChars="200" w:firstLine="420"/>
              <w:jc w:val="left"/>
              <w:rPr>
                <w:bCs/>
                <w:szCs w:val="21"/>
              </w:rPr>
            </w:pPr>
            <w:r>
              <w:rPr>
                <w:rFonts w:hint="eastAsia"/>
                <w:bCs/>
                <w:szCs w:val="21"/>
              </w:rPr>
              <w:t>带宽</w:t>
            </w:r>
          </w:p>
        </w:tc>
        <w:tc>
          <w:tcPr>
            <w:tcW w:w="5905" w:type="dxa"/>
            <w:gridSpan w:val="3"/>
            <w:vAlign w:val="center"/>
          </w:tcPr>
          <w:p w:rsidR="001E7040" w:rsidRDefault="002D0FD3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1</w:t>
            </w:r>
            <w:r>
              <w:rPr>
                <w:rFonts w:ascii="Arial" w:hAnsi="Arial" w:cs="Arial" w:hint="eastAsia"/>
                <w:szCs w:val="21"/>
              </w:rPr>
              <w:t>0Hz</w:t>
            </w:r>
            <w:r>
              <w:rPr>
                <w:szCs w:val="21"/>
              </w:rPr>
              <w:t>~</w:t>
            </w:r>
            <w:r>
              <w:rPr>
                <w:rFonts w:ascii="Arial" w:hAnsi="Arial" w:cs="Arial" w:hint="eastAsia"/>
                <w:szCs w:val="21"/>
              </w:rPr>
              <w:t>100kHz</w:t>
            </w:r>
          </w:p>
        </w:tc>
      </w:tr>
      <w:tr w:rsidR="001E7040">
        <w:trPr>
          <w:trHeight w:val="394"/>
        </w:trPr>
        <w:tc>
          <w:tcPr>
            <w:tcW w:w="2322" w:type="dxa"/>
            <w:gridSpan w:val="2"/>
            <w:vAlign w:val="center"/>
          </w:tcPr>
          <w:p w:rsidR="001E7040" w:rsidRDefault="002D0FD3">
            <w:pPr>
              <w:ind w:firstLineChars="200" w:firstLine="420"/>
              <w:jc w:val="left"/>
              <w:rPr>
                <w:rFonts w:ascii="Arial" w:hAnsi="Arial"/>
                <w:szCs w:val="21"/>
              </w:rPr>
            </w:pPr>
            <w:r>
              <w:rPr>
                <w:rFonts w:ascii="Arial" w:hAnsi="Arial" w:hint="eastAsia"/>
                <w:szCs w:val="21"/>
              </w:rPr>
              <w:t>上升时间</w:t>
            </w:r>
          </w:p>
        </w:tc>
        <w:tc>
          <w:tcPr>
            <w:tcW w:w="5905" w:type="dxa"/>
            <w:gridSpan w:val="3"/>
            <w:vAlign w:val="center"/>
          </w:tcPr>
          <w:p w:rsidR="001E7040" w:rsidRDefault="002D0FD3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bCs/>
                <w:szCs w:val="21"/>
              </w:rPr>
              <w:t>≤</w:t>
            </w:r>
            <w:r>
              <w:rPr>
                <w:rFonts w:ascii="Arial" w:hAnsi="Arial" w:cs="Arial" w:hint="eastAsia"/>
                <w:bCs/>
                <w:szCs w:val="21"/>
              </w:rPr>
              <w:t>3.5</w:t>
            </w:r>
            <w:r>
              <w:rPr>
                <w:rFonts w:ascii="Arial" w:hAnsi="Arial" w:cs="Arial"/>
                <w:bCs/>
                <w:szCs w:val="21"/>
              </w:rPr>
              <w:t>μ</w:t>
            </w:r>
            <w:r>
              <w:rPr>
                <w:rFonts w:ascii="Arial" w:hAnsi="Arial" w:cs="Arial" w:hint="eastAsia"/>
                <w:bCs/>
                <w:szCs w:val="21"/>
              </w:rPr>
              <w:t>s</w:t>
            </w:r>
          </w:p>
        </w:tc>
      </w:tr>
      <w:tr w:rsidR="001E7040">
        <w:trPr>
          <w:trHeight w:val="96"/>
        </w:trPr>
        <w:tc>
          <w:tcPr>
            <w:tcW w:w="1017" w:type="dxa"/>
            <w:vMerge w:val="restart"/>
            <w:vAlign w:val="center"/>
          </w:tcPr>
          <w:p w:rsidR="001E7040" w:rsidRDefault="002D0FD3">
            <w:pPr>
              <w:jc w:val="center"/>
              <w:rPr>
                <w:rFonts w:ascii="宋体"/>
                <w:szCs w:val="21"/>
              </w:rPr>
            </w:pPr>
            <w:r>
              <w:rPr>
                <w:rFonts w:ascii="宋体" w:hint="eastAsia"/>
                <w:szCs w:val="21"/>
              </w:rPr>
              <w:t>精度</w:t>
            </w:r>
            <w:r>
              <w:rPr>
                <w:rFonts w:ascii="宋体" w:hint="eastAsia"/>
                <w:szCs w:val="21"/>
              </w:rPr>
              <w:t>*</w:t>
            </w:r>
          </w:p>
        </w:tc>
        <w:tc>
          <w:tcPr>
            <w:tcW w:w="1305" w:type="dxa"/>
            <w:vAlign w:val="center"/>
          </w:tcPr>
          <w:p w:rsidR="001E7040" w:rsidRDefault="002D0FD3">
            <w:pPr>
              <w:jc w:val="center"/>
              <w:rPr>
                <w:rFonts w:ascii="宋体"/>
                <w:szCs w:val="21"/>
              </w:rPr>
            </w:pPr>
            <w:r>
              <w:rPr>
                <w:rFonts w:ascii="宋体" w:hint="eastAsia"/>
                <w:szCs w:val="21"/>
              </w:rPr>
              <w:t>0.1A...1A</w:t>
            </w:r>
          </w:p>
        </w:tc>
        <w:tc>
          <w:tcPr>
            <w:tcW w:w="5905" w:type="dxa"/>
            <w:gridSpan w:val="3"/>
            <w:vAlign w:val="center"/>
          </w:tcPr>
          <w:p w:rsidR="001E7040" w:rsidRDefault="002D0FD3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bCs/>
                <w:szCs w:val="21"/>
              </w:rPr>
              <w:t>≤</w:t>
            </w:r>
            <w:r>
              <w:rPr>
                <w:rFonts w:ascii="Arial" w:hAnsi="Arial" w:cs="Arial" w:hint="eastAsia"/>
                <w:szCs w:val="21"/>
              </w:rPr>
              <w:t>2%</w:t>
            </w:r>
          </w:p>
        </w:tc>
      </w:tr>
      <w:tr w:rsidR="001E7040">
        <w:trPr>
          <w:trHeight w:val="96"/>
        </w:trPr>
        <w:tc>
          <w:tcPr>
            <w:tcW w:w="1017" w:type="dxa"/>
            <w:vMerge/>
            <w:vAlign w:val="center"/>
          </w:tcPr>
          <w:p w:rsidR="001E7040" w:rsidRDefault="001E7040">
            <w:pPr>
              <w:ind w:firstLineChars="200" w:firstLine="420"/>
              <w:jc w:val="left"/>
              <w:rPr>
                <w:rFonts w:ascii="宋体"/>
                <w:szCs w:val="21"/>
              </w:rPr>
            </w:pPr>
          </w:p>
        </w:tc>
        <w:tc>
          <w:tcPr>
            <w:tcW w:w="1305" w:type="dxa"/>
            <w:vAlign w:val="center"/>
          </w:tcPr>
          <w:p w:rsidR="001E7040" w:rsidRDefault="002D0FD3">
            <w:pPr>
              <w:jc w:val="center"/>
              <w:rPr>
                <w:rFonts w:ascii="宋体"/>
                <w:szCs w:val="21"/>
              </w:rPr>
            </w:pPr>
            <w:r>
              <w:rPr>
                <w:rFonts w:ascii="宋体" w:hint="eastAsia"/>
                <w:szCs w:val="21"/>
              </w:rPr>
              <w:t>1A...10A</w:t>
            </w:r>
          </w:p>
        </w:tc>
        <w:tc>
          <w:tcPr>
            <w:tcW w:w="5905" w:type="dxa"/>
            <w:gridSpan w:val="3"/>
            <w:vAlign w:val="center"/>
          </w:tcPr>
          <w:p w:rsidR="001E7040" w:rsidRDefault="002D0FD3">
            <w:pPr>
              <w:jc w:val="center"/>
              <w:rPr>
                <w:rFonts w:ascii="宋体"/>
                <w:szCs w:val="21"/>
              </w:rPr>
            </w:pPr>
            <w:r>
              <w:rPr>
                <w:rFonts w:ascii="Arial" w:hAnsi="Arial" w:cs="Arial"/>
                <w:bCs/>
                <w:szCs w:val="21"/>
              </w:rPr>
              <w:t>≤</w:t>
            </w:r>
            <w:r>
              <w:rPr>
                <w:rFonts w:ascii="Arial" w:hAnsi="Arial" w:cs="Arial" w:hint="eastAsia"/>
                <w:szCs w:val="21"/>
              </w:rPr>
              <w:t>1%</w:t>
            </w:r>
          </w:p>
        </w:tc>
      </w:tr>
      <w:tr w:rsidR="001E7040">
        <w:trPr>
          <w:trHeight w:val="96"/>
        </w:trPr>
        <w:tc>
          <w:tcPr>
            <w:tcW w:w="1017" w:type="dxa"/>
            <w:vMerge/>
            <w:vAlign w:val="center"/>
          </w:tcPr>
          <w:p w:rsidR="001E7040" w:rsidRDefault="001E7040">
            <w:pPr>
              <w:ind w:firstLineChars="200" w:firstLine="420"/>
              <w:jc w:val="left"/>
              <w:rPr>
                <w:rFonts w:ascii="宋体"/>
                <w:szCs w:val="21"/>
              </w:rPr>
            </w:pPr>
          </w:p>
        </w:tc>
        <w:tc>
          <w:tcPr>
            <w:tcW w:w="1305" w:type="dxa"/>
            <w:vAlign w:val="center"/>
          </w:tcPr>
          <w:p w:rsidR="001E7040" w:rsidRDefault="002D0FD3">
            <w:pPr>
              <w:jc w:val="center"/>
              <w:rPr>
                <w:rFonts w:ascii="宋体"/>
                <w:szCs w:val="21"/>
              </w:rPr>
            </w:pPr>
            <w:r>
              <w:rPr>
                <w:rFonts w:ascii="宋体" w:hint="eastAsia"/>
                <w:szCs w:val="21"/>
              </w:rPr>
              <w:t>10A...100A</w:t>
            </w:r>
          </w:p>
        </w:tc>
        <w:tc>
          <w:tcPr>
            <w:tcW w:w="5905" w:type="dxa"/>
            <w:gridSpan w:val="3"/>
            <w:vAlign w:val="center"/>
          </w:tcPr>
          <w:p w:rsidR="001E7040" w:rsidRDefault="002D0FD3">
            <w:pPr>
              <w:jc w:val="center"/>
              <w:rPr>
                <w:rFonts w:ascii="宋体"/>
                <w:szCs w:val="21"/>
              </w:rPr>
            </w:pPr>
            <w:r>
              <w:rPr>
                <w:rFonts w:ascii="Arial" w:hAnsi="Arial" w:cs="Arial"/>
                <w:bCs/>
                <w:szCs w:val="21"/>
              </w:rPr>
              <w:t>≤</w:t>
            </w:r>
            <w:r>
              <w:rPr>
                <w:rFonts w:ascii="Arial" w:hAnsi="Arial" w:cs="Arial" w:hint="eastAsia"/>
                <w:szCs w:val="21"/>
              </w:rPr>
              <w:t>0.5%</w:t>
            </w:r>
          </w:p>
        </w:tc>
      </w:tr>
      <w:tr w:rsidR="001E7040">
        <w:trPr>
          <w:trHeight w:val="96"/>
        </w:trPr>
        <w:tc>
          <w:tcPr>
            <w:tcW w:w="1017" w:type="dxa"/>
            <w:vMerge/>
            <w:vAlign w:val="center"/>
          </w:tcPr>
          <w:p w:rsidR="001E7040" w:rsidRDefault="001E7040">
            <w:pPr>
              <w:ind w:firstLineChars="200" w:firstLine="420"/>
              <w:jc w:val="left"/>
              <w:rPr>
                <w:rFonts w:ascii="宋体"/>
                <w:szCs w:val="21"/>
              </w:rPr>
            </w:pPr>
          </w:p>
        </w:tc>
        <w:tc>
          <w:tcPr>
            <w:tcW w:w="1305" w:type="dxa"/>
            <w:vAlign w:val="center"/>
          </w:tcPr>
          <w:p w:rsidR="001E7040" w:rsidRDefault="002D0FD3">
            <w:pPr>
              <w:jc w:val="center"/>
              <w:rPr>
                <w:rFonts w:ascii="宋体"/>
                <w:szCs w:val="21"/>
              </w:rPr>
            </w:pPr>
            <w:r>
              <w:rPr>
                <w:rFonts w:ascii="宋体" w:hint="eastAsia"/>
                <w:szCs w:val="21"/>
              </w:rPr>
              <w:t>100A...1000A</w:t>
            </w:r>
          </w:p>
        </w:tc>
        <w:tc>
          <w:tcPr>
            <w:tcW w:w="5905" w:type="dxa"/>
            <w:gridSpan w:val="3"/>
            <w:vAlign w:val="center"/>
          </w:tcPr>
          <w:p w:rsidR="001E7040" w:rsidRDefault="002D0FD3">
            <w:pPr>
              <w:jc w:val="center"/>
              <w:rPr>
                <w:rFonts w:ascii="宋体"/>
                <w:szCs w:val="21"/>
              </w:rPr>
            </w:pPr>
            <w:r>
              <w:rPr>
                <w:rFonts w:ascii="Arial" w:hAnsi="Arial" w:cs="Arial"/>
                <w:bCs/>
                <w:szCs w:val="21"/>
              </w:rPr>
              <w:t>≤</w:t>
            </w:r>
            <w:r>
              <w:rPr>
                <w:rFonts w:ascii="Arial" w:hAnsi="Arial" w:cs="Arial" w:hint="eastAsia"/>
                <w:szCs w:val="21"/>
              </w:rPr>
              <w:t>0.3%</w:t>
            </w:r>
          </w:p>
        </w:tc>
      </w:tr>
      <w:tr w:rsidR="001E7040">
        <w:trPr>
          <w:trHeight w:val="394"/>
        </w:trPr>
        <w:tc>
          <w:tcPr>
            <w:tcW w:w="2322" w:type="dxa"/>
            <w:gridSpan w:val="2"/>
            <w:vAlign w:val="center"/>
          </w:tcPr>
          <w:p w:rsidR="001E7040" w:rsidRDefault="002D0FD3">
            <w:pPr>
              <w:ind w:firstLineChars="200" w:firstLine="420"/>
              <w:jc w:val="left"/>
              <w:rPr>
                <w:rFonts w:ascii="Arial" w:hAnsi="Arial"/>
                <w:szCs w:val="21"/>
              </w:rPr>
            </w:pPr>
            <w:r>
              <w:rPr>
                <w:rFonts w:ascii="Arial" w:hAnsi="Arial" w:hint="eastAsia"/>
                <w:szCs w:val="21"/>
              </w:rPr>
              <w:t>位置对精度影响</w:t>
            </w:r>
          </w:p>
        </w:tc>
        <w:tc>
          <w:tcPr>
            <w:tcW w:w="5905" w:type="dxa"/>
            <w:gridSpan w:val="3"/>
            <w:vAlign w:val="center"/>
          </w:tcPr>
          <w:p w:rsidR="001E7040" w:rsidRDefault="002D0FD3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0.2%(</w:t>
            </w:r>
            <w:r>
              <w:rPr>
                <w:rFonts w:ascii="Arial" w:hAnsi="Arial" w:cs="Arial" w:hint="eastAsia"/>
                <w:szCs w:val="21"/>
              </w:rPr>
              <w:t>典型值</w:t>
            </w:r>
            <w:r>
              <w:rPr>
                <w:rFonts w:ascii="Arial" w:hAnsi="Arial" w:cs="Arial" w:hint="eastAsia"/>
                <w:szCs w:val="21"/>
              </w:rPr>
              <w:t>)</w:t>
            </w:r>
          </w:p>
        </w:tc>
      </w:tr>
      <w:tr w:rsidR="001E7040">
        <w:trPr>
          <w:trHeight w:val="394"/>
        </w:trPr>
        <w:tc>
          <w:tcPr>
            <w:tcW w:w="2322" w:type="dxa"/>
            <w:gridSpan w:val="2"/>
            <w:vAlign w:val="center"/>
          </w:tcPr>
          <w:p w:rsidR="001E7040" w:rsidRDefault="002D0FD3">
            <w:pPr>
              <w:ind w:firstLineChars="200" w:firstLine="420"/>
              <w:jc w:val="left"/>
              <w:rPr>
                <w:rFonts w:ascii="Arial" w:hAnsi="Arial"/>
                <w:szCs w:val="21"/>
              </w:rPr>
            </w:pPr>
            <w:r>
              <w:rPr>
                <w:rFonts w:ascii="Arial" w:hAnsi="Arial" w:hint="eastAsia"/>
                <w:szCs w:val="21"/>
              </w:rPr>
              <w:t>钳口直径</w:t>
            </w:r>
          </w:p>
        </w:tc>
        <w:tc>
          <w:tcPr>
            <w:tcW w:w="5905" w:type="dxa"/>
            <w:gridSpan w:val="3"/>
            <w:vAlign w:val="center"/>
          </w:tcPr>
          <w:p w:rsidR="001E7040" w:rsidRDefault="002D0FD3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54mm</w:t>
            </w:r>
          </w:p>
        </w:tc>
      </w:tr>
      <w:tr w:rsidR="001E7040">
        <w:trPr>
          <w:trHeight w:val="394"/>
        </w:trPr>
        <w:tc>
          <w:tcPr>
            <w:tcW w:w="2322" w:type="dxa"/>
            <w:gridSpan w:val="2"/>
            <w:vAlign w:val="center"/>
          </w:tcPr>
          <w:p w:rsidR="001E7040" w:rsidRDefault="002D0FD3">
            <w:pPr>
              <w:ind w:firstLineChars="200" w:firstLine="420"/>
              <w:jc w:val="left"/>
              <w:rPr>
                <w:rFonts w:ascii="Arial" w:hAnsi="Arial"/>
                <w:szCs w:val="21"/>
              </w:rPr>
            </w:pPr>
            <w:r>
              <w:rPr>
                <w:rFonts w:ascii="Arial" w:hAnsi="Arial" w:hint="eastAsia"/>
                <w:szCs w:val="21"/>
              </w:rPr>
              <w:t>输出接口</w:t>
            </w:r>
          </w:p>
        </w:tc>
        <w:tc>
          <w:tcPr>
            <w:tcW w:w="5905" w:type="dxa"/>
            <w:gridSpan w:val="3"/>
            <w:vAlign w:val="center"/>
          </w:tcPr>
          <w:p w:rsidR="001E7040" w:rsidRDefault="002D0FD3">
            <w:pPr>
              <w:jc w:val="center"/>
              <w:rPr>
                <w:rFonts w:ascii="Arial" w:hAnsi="Arial"/>
                <w:color w:val="000000" w:themeColor="text1"/>
                <w:szCs w:val="21"/>
              </w:rPr>
            </w:pPr>
            <w:r>
              <w:rPr>
                <w:rFonts w:ascii="Arial" w:hAnsi="Arial" w:hint="eastAsia"/>
                <w:color w:val="000000" w:themeColor="text1"/>
                <w:szCs w:val="21"/>
              </w:rPr>
              <w:t>BNC</w:t>
            </w:r>
          </w:p>
        </w:tc>
      </w:tr>
      <w:tr w:rsidR="001E7040">
        <w:trPr>
          <w:trHeight w:val="394"/>
        </w:trPr>
        <w:tc>
          <w:tcPr>
            <w:tcW w:w="2322" w:type="dxa"/>
            <w:gridSpan w:val="2"/>
            <w:vAlign w:val="center"/>
          </w:tcPr>
          <w:p w:rsidR="001E7040" w:rsidRDefault="002D0FD3">
            <w:pPr>
              <w:ind w:firstLineChars="200" w:firstLine="420"/>
              <w:jc w:val="left"/>
              <w:rPr>
                <w:rFonts w:ascii="Arial" w:hAnsi="Arial"/>
                <w:szCs w:val="21"/>
              </w:rPr>
            </w:pPr>
            <w:r>
              <w:rPr>
                <w:rFonts w:ascii="Arial" w:hAnsi="Arial" w:hint="eastAsia"/>
                <w:szCs w:val="21"/>
              </w:rPr>
              <w:t>输出线长度</w:t>
            </w:r>
          </w:p>
        </w:tc>
        <w:tc>
          <w:tcPr>
            <w:tcW w:w="5905" w:type="dxa"/>
            <w:gridSpan w:val="3"/>
            <w:vAlign w:val="center"/>
          </w:tcPr>
          <w:p w:rsidR="001E7040" w:rsidRDefault="002D0FD3">
            <w:pPr>
              <w:jc w:val="center"/>
              <w:rPr>
                <w:rFonts w:ascii="Arial" w:hAnsi="Arial"/>
                <w:color w:val="000000" w:themeColor="text1"/>
                <w:szCs w:val="21"/>
              </w:rPr>
            </w:pPr>
            <w:r>
              <w:rPr>
                <w:rFonts w:ascii="Arial" w:hAnsi="Arial" w:hint="eastAsia"/>
                <w:color w:val="000000" w:themeColor="text1"/>
                <w:szCs w:val="21"/>
              </w:rPr>
              <w:t>2</w:t>
            </w:r>
            <w:r>
              <w:rPr>
                <w:rFonts w:ascii="Arial" w:hAnsi="Arial" w:hint="eastAsia"/>
                <w:color w:val="000000" w:themeColor="text1"/>
                <w:szCs w:val="21"/>
              </w:rPr>
              <w:t>米</w:t>
            </w:r>
          </w:p>
        </w:tc>
      </w:tr>
      <w:tr w:rsidR="001E7040">
        <w:trPr>
          <w:trHeight w:val="394"/>
        </w:trPr>
        <w:tc>
          <w:tcPr>
            <w:tcW w:w="2322" w:type="dxa"/>
            <w:gridSpan w:val="2"/>
            <w:vAlign w:val="center"/>
          </w:tcPr>
          <w:p w:rsidR="001E7040" w:rsidRDefault="002D0FD3">
            <w:pPr>
              <w:ind w:firstLineChars="200" w:firstLine="420"/>
              <w:jc w:val="left"/>
              <w:rPr>
                <w:rFonts w:ascii="Arial" w:hAnsi="Arial"/>
                <w:szCs w:val="21"/>
              </w:rPr>
            </w:pPr>
            <w:r>
              <w:rPr>
                <w:rFonts w:ascii="Arial" w:hAnsi="Arial" w:hint="eastAsia"/>
                <w:szCs w:val="21"/>
              </w:rPr>
              <w:t>安全等级</w:t>
            </w:r>
          </w:p>
        </w:tc>
        <w:tc>
          <w:tcPr>
            <w:tcW w:w="5905" w:type="dxa"/>
            <w:gridSpan w:val="3"/>
            <w:vAlign w:val="center"/>
          </w:tcPr>
          <w:p w:rsidR="001E7040" w:rsidRDefault="002D0FD3">
            <w:pPr>
              <w:jc w:val="center"/>
              <w:rPr>
                <w:rFonts w:ascii="Arial" w:hAnsi="Arial"/>
                <w:color w:val="000000" w:themeColor="text1"/>
                <w:szCs w:val="21"/>
              </w:rPr>
            </w:pPr>
            <w:r>
              <w:rPr>
                <w:rFonts w:ascii="Arial" w:hAnsi="Arial" w:hint="eastAsia"/>
                <w:color w:val="000000" w:themeColor="text1"/>
                <w:szCs w:val="21"/>
              </w:rPr>
              <w:t>600V CATIII</w:t>
            </w:r>
          </w:p>
        </w:tc>
      </w:tr>
      <w:tr w:rsidR="001E7040">
        <w:trPr>
          <w:trHeight w:val="394"/>
        </w:trPr>
        <w:tc>
          <w:tcPr>
            <w:tcW w:w="2322" w:type="dxa"/>
            <w:gridSpan w:val="2"/>
            <w:vAlign w:val="center"/>
          </w:tcPr>
          <w:p w:rsidR="001E7040" w:rsidRDefault="002D0FD3">
            <w:pPr>
              <w:ind w:firstLineChars="200" w:firstLine="420"/>
              <w:jc w:val="left"/>
              <w:rPr>
                <w:rFonts w:ascii="Arial" w:hAnsi="Arial"/>
                <w:szCs w:val="21"/>
              </w:rPr>
            </w:pPr>
            <w:r>
              <w:rPr>
                <w:rFonts w:ascii="Arial" w:hAnsi="Arial" w:hint="eastAsia"/>
                <w:szCs w:val="21"/>
              </w:rPr>
              <w:t>工作温湿度</w:t>
            </w:r>
          </w:p>
        </w:tc>
        <w:tc>
          <w:tcPr>
            <w:tcW w:w="5905" w:type="dxa"/>
            <w:gridSpan w:val="3"/>
            <w:vAlign w:val="center"/>
          </w:tcPr>
          <w:p w:rsidR="001E7040" w:rsidRDefault="002D0FD3">
            <w:pPr>
              <w:jc w:val="center"/>
              <w:rPr>
                <w:rFonts w:ascii="Arial" w:hAnsi="Arial" w:cs="Arial"/>
                <w:color w:val="000000" w:themeColor="text1"/>
                <w:szCs w:val="21"/>
              </w:rPr>
            </w:pPr>
            <w:r>
              <w:rPr>
                <w:rFonts w:ascii="Arial" w:hAnsi="Arial" w:cs="Arial"/>
                <w:color w:val="000000" w:themeColor="text1"/>
                <w:szCs w:val="21"/>
              </w:rPr>
              <w:t>-10℃~55℃</w:t>
            </w:r>
            <w:r>
              <w:rPr>
                <w:rFonts w:ascii="Arial" w:hAnsi="Arial" w:cs="Arial" w:hint="eastAsia"/>
                <w:color w:val="000000" w:themeColor="text1"/>
                <w:szCs w:val="21"/>
              </w:rPr>
              <w:t>,</w:t>
            </w:r>
            <w:r>
              <w:rPr>
                <w:rFonts w:ascii="Arial" w:hAnsi="Arial" w:cs="Arial"/>
                <w:color w:val="000000" w:themeColor="text1"/>
                <w:szCs w:val="21"/>
              </w:rPr>
              <w:t>80% or less</w:t>
            </w:r>
          </w:p>
        </w:tc>
      </w:tr>
      <w:tr w:rsidR="001E7040">
        <w:trPr>
          <w:trHeight w:val="394"/>
        </w:trPr>
        <w:tc>
          <w:tcPr>
            <w:tcW w:w="2322" w:type="dxa"/>
            <w:gridSpan w:val="2"/>
            <w:vAlign w:val="center"/>
          </w:tcPr>
          <w:p w:rsidR="001E7040" w:rsidRDefault="002D0FD3">
            <w:pPr>
              <w:ind w:firstLineChars="200" w:firstLine="420"/>
              <w:jc w:val="left"/>
              <w:rPr>
                <w:rFonts w:ascii="Arial" w:hAnsi="Arial"/>
                <w:szCs w:val="21"/>
              </w:rPr>
            </w:pPr>
            <w:r>
              <w:rPr>
                <w:rFonts w:ascii="Arial" w:hAnsi="Arial" w:hint="eastAsia"/>
                <w:szCs w:val="21"/>
              </w:rPr>
              <w:t>保存温湿度</w:t>
            </w:r>
          </w:p>
        </w:tc>
        <w:tc>
          <w:tcPr>
            <w:tcW w:w="5905" w:type="dxa"/>
            <w:gridSpan w:val="3"/>
            <w:vAlign w:val="center"/>
          </w:tcPr>
          <w:p w:rsidR="001E7040" w:rsidRDefault="002D0FD3">
            <w:pPr>
              <w:jc w:val="center"/>
              <w:rPr>
                <w:rFonts w:ascii="Arial" w:hAnsi="Arial" w:cs="Arial"/>
                <w:color w:val="000000" w:themeColor="text1"/>
                <w:szCs w:val="21"/>
              </w:rPr>
            </w:pPr>
            <w:r>
              <w:rPr>
                <w:rFonts w:ascii="Arial" w:hAnsi="Arial" w:cs="Arial"/>
                <w:color w:val="000000" w:themeColor="text1"/>
                <w:szCs w:val="21"/>
              </w:rPr>
              <w:t>-40℃~70℃,80% or less</w:t>
            </w:r>
          </w:p>
        </w:tc>
      </w:tr>
      <w:tr w:rsidR="001E7040">
        <w:trPr>
          <w:trHeight w:val="394"/>
        </w:trPr>
        <w:tc>
          <w:tcPr>
            <w:tcW w:w="2322" w:type="dxa"/>
            <w:gridSpan w:val="2"/>
            <w:vAlign w:val="center"/>
          </w:tcPr>
          <w:p w:rsidR="001E7040" w:rsidRDefault="002D0FD3">
            <w:pPr>
              <w:ind w:firstLineChars="200" w:firstLine="420"/>
              <w:jc w:val="left"/>
              <w:rPr>
                <w:rFonts w:ascii="Arial" w:hAnsi="Arial"/>
                <w:szCs w:val="21"/>
              </w:rPr>
            </w:pPr>
            <w:r>
              <w:rPr>
                <w:rFonts w:ascii="Arial" w:hAnsi="Arial" w:hint="eastAsia"/>
                <w:szCs w:val="21"/>
              </w:rPr>
              <w:t>工作海拔高度</w:t>
            </w:r>
          </w:p>
        </w:tc>
        <w:tc>
          <w:tcPr>
            <w:tcW w:w="5905" w:type="dxa"/>
            <w:gridSpan w:val="3"/>
            <w:vAlign w:val="center"/>
          </w:tcPr>
          <w:p w:rsidR="001E7040" w:rsidRDefault="002D0FD3">
            <w:pPr>
              <w:jc w:val="center"/>
              <w:rPr>
                <w:rFonts w:ascii="Arial" w:hAnsi="Arial"/>
                <w:color w:val="FF0000"/>
                <w:szCs w:val="21"/>
              </w:rPr>
            </w:pPr>
            <w:r>
              <w:rPr>
                <w:rFonts w:ascii="Arial" w:hAnsi="Arial" w:hint="eastAsia"/>
                <w:color w:val="000000" w:themeColor="text1"/>
                <w:szCs w:val="21"/>
              </w:rPr>
              <w:t>2000m</w:t>
            </w:r>
          </w:p>
        </w:tc>
      </w:tr>
      <w:tr w:rsidR="001E7040">
        <w:trPr>
          <w:trHeight w:val="394"/>
        </w:trPr>
        <w:tc>
          <w:tcPr>
            <w:tcW w:w="2322" w:type="dxa"/>
            <w:gridSpan w:val="2"/>
            <w:vAlign w:val="center"/>
          </w:tcPr>
          <w:p w:rsidR="001E7040" w:rsidRDefault="002D0FD3">
            <w:pPr>
              <w:ind w:firstLineChars="200" w:firstLine="420"/>
              <w:jc w:val="left"/>
              <w:rPr>
                <w:rFonts w:ascii="Arial" w:hAnsi="Arial"/>
                <w:szCs w:val="21"/>
              </w:rPr>
            </w:pPr>
            <w:r>
              <w:rPr>
                <w:rFonts w:ascii="Arial" w:hAnsi="Arial" w:hint="eastAsia"/>
                <w:szCs w:val="21"/>
              </w:rPr>
              <w:t>尺寸</w:t>
            </w:r>
            <w:r>
              <w:rPr>
                <w:rFonts w:ascii="Arial" w:hAnsi="Arial"/>
                <w:szCs w:val="21"/>
              </w:rPr>
              <w:t>(</w:t>
            </w:r>
            <w:r>
              <w:rPr>
                <w:rFonts w:ascii="Arial" w:hAnsi="Arial" w:hint="eastAsia"/>
                <w:szCs w:val="21"/>
              </w:rPr>
              <w:t>长</w:t>
            </w:r>
            <w:r>
              <w:rPr>
                <w:rFonts w:ascii="Arial" w:hAnsi="Arial"/>
                <w:szCs w:val="21"/>
              </w:rPr>
              <w:t>*</w:t>
            </w:r>
            <w:r>
              <w:rPr>
                <w:rFonts w:ascii="Arial" w:hAnsi="Arial" w:hint="eastAsia"/>
                <w:szCs w:val="21"/>
              </w:rPr>
              <w:t>宽</w:t>
            </w:r>
            <w:r>
              <w:rPr>
                <w:rFonts w:ascii="Arial" w:hAnsi="Arial"/>
                <w:szCs w:val="21"/>
              </w:rPr>
              <w:t>*</w:t>
            </w:r>
            <w:r>
              <w:rPr>
                <w:rFonts w:ascii="Arial" w:hAnsi="Arial" w:hint="eastAsia"/>
                <w:szCs w:val="21"/>
              </w:rPr>
              <w:t>高</w:t>
            </w:r>
            <w:r>
              <w:rPr>
                <w:rFonts w:ascii="Arial" w:hAnsi="Arial"/>
                <w:szCs w:val="21"/>
              </w:rPr>
              <w:t>)</w:t>
            </w:r>
          </w:p>
        </w:tc>
        <w:tc>
          <w:tcPr>
            <w:tcW w:w="5905" w:type="dxa"/>
            <w:gridSpan w:val="3"/>
            <w:vAlign w:val="center"/>
          </w:tcPr>
          <w:p w:rsidR="001E7040" w:rsidRDefault="002D0FD3">
            <w:pPr>
              <w:jc w:val="center"/>
              <w:rPr>
                <w:rFonts w:ascii="Arial" w:hAnsi="Arial"/>
                <w:color w:val="FF0000"/>
                <w:szCs w:val="21"/>
              </w:rPr>
            </w:pPr>
            <w:r>
              <w:rPr>
                <w:rFonts w:ascii="Arial" w:hAnsi="Arial" w:hint="eastAsia"/>
                <w:szCs w:val="21"/>
              </w:rPr>
              <w:t>216*115*45mm</w:t>
            </w:r>
          </w:p>
        </w:tc>
      </w:tr>
      <w:tr w:rsidR="001E7040">
        <w:trPr>
          <w:trHeight w:val="394"/>
        </w:trPr>
        <w:tc>
          <w:tcPr>
            <w:tcW w:w="2322" w:type="dxa"/>
            <w:gridSpan w:val="2"/>
            <w:vAlign w:val="center"/>
          </w:tcPr>
          <w:p w:rsidR="001E7040" w:rsidRDefault="002D0FD3">
            <w:pPr>
              <w:ind w:firstLineChars="200" w:firstLine="420"/>
              <w:jc w:val="left"/>
              <w:rPr>
                <w:rFonts w:ascii="Arial" w:hAnsi="Arial"/>
                <w:szCs w:val="21"/>
              </w:rPr>
            </w:pPr>
            <w:r>
              <w:rPr>
                <w:rFonts w:ascii="Arial" w:hAnsi="Arial" w:hint="eastAsia"/>
                <w:szCs w:val="21"/>
              </w:rPr>
              <w:t>重量</w:t>
            </w:r>
          </w:p>
        </w:tc>
        <w:tc>
          <w:tcPr>
            <w:tcW w:w="5905" w:type="dxa"/>
            <w:gridSpan w:val="3"/>
            <w:vAlign w:val="center"/>
          </w:tcPr>
          <w:p w:rsidR="001E7040" w:rsidRDefault="002D0FD3">
            <w:pPr>
              <w:jc w:val="center"/>
              <w:rPr>
                <w:rFonts w:ascii="Arial" w:hAnsi="Arial"/>
                <w:color w:val="FF0000"/>
                <w:szCs w:val="21"/>
              </w:rPr>
            </w:pPr>
            <w:r>
              <w:rPr>
                <w:rFonts w:ascii="Arial" w:hAnsi="Arial" w:hint="eastAsia"/>
                <w:szCs w:val="21"/>
              </w:rPr>
              <w:t>695g</w:t>
            </w:r>
          </w:p>
        </w:tc>
      </w:tr>
    </w:tbl>
    <w:p w:rsidR="001E7040" w:rsidRPr="004B6B2A" w:rsidRDefault="002D0FD3" w:rsidP="004B6B2A">
      <w:pPr>
        <w:ind w:firstLineChars="100" w:firstLine="210"/>
        <w:rPr>
          <w:rFonts w:ascii="宋体" w:hint="eastAsia"/>
          <w:szCs w:val="21"/>
        </w:rPr>
      </w:pPr>
      <w:r>
        <w:rPr>
          <w:rFonts w:ascii="宋体" w:hint="eastAsia"/>
          <w:szCs w:val="21"/>
        </w:rPr>
        <w:t>（</w:t>
      </w:r>
      <w:r>
        <w:rPr>
          <w:rFonts w:ascii="宋体" w:hint="eastAsia"/>
          <w:szCs w:val="21"/>
        </w:rPr>
        <w:t>*</w:t>
      </w:r>
      <w:r>
        <w:rPr>
          <w:rFonts w:ascii="宋体" w:hint="eastAsia"/>
          <w:szCs w:val="21"/>
        </w:rPr>
        <w:t>精度：</w:t>
      </w:r>
      <w:r>
        <w:rPr>
          <w:rFonts w:ascii="宋体" w:hint="eastAsia"/>
          <w:szCs w:val="21"/>
        </w:rPr>
        <w:t>0.1A...10A</w:t>
      </w:r>
      <w:r>
        <w:rPr>
          <w:rFonts w:ascii="宋体" w:hint="eastAsia"/>
          <w:szCs w:val="21"/>
        </w:rPr>
        <w:t>校准频率是</w:t>
      </w:r>
      <w:r>
        <w:rPr>
          <w:rFonts w:ascii="宋体" w:hint="eastAsia"/>
          <w:szCs w:val="21"/>
        </w:rPr>
        <w:t>1kHz</w:t>
      </w:r>
      <w:r>
        <w:rPr>
          <w:rFonts w:ascii="宋体" w:hint="eastAsia"/>
          <w:szCs w:val="21"/>
        </w:rPr>
        <w:t>；</w:t>
      </w:r>
      <w:r>
        <w:rPr>
          <w:rFonts w:ascii="宋体" w:hint="eastAsia"/>
          <w:szCs w:val="21"/>
        </w:rPr>
        <w:t>10A...1000A</w:t>
      </w:r>
      <w:r>
        <w:rPr>
          <w:rFonts w:ascii="宋体" w:hint="eastAsia"/>
          <w:szCs w:val="21"/>
        </w:rPr>
        <w:t>校准频率是</w:t>
      </w:r>
      <w:r>
        <w:rPr>
          <w:rFonts w:ascii="宋体" w:hint="eastAsia"/>
          <w:szCs w:val="21"/>
        </w:rPr>
        <w:t>50Hz</w:t>
      </w:r>
      <w:r>
        <w:rPr>
          <w:rFonts w:ascii="宋体" w:hint="eastAsia"/>
          <w:szCs w:val="21"/>
        </w:rPr>
        <w:t>）</w:t>
      </w:r>
    </w:p>
    <w:p w:rsidR="001E7040" w:rsidRDefault="002D0FD3">
      <w:pPr>
        <w:numPr>
          <w:ilvl w:val="0"/>
          <w:numId w:val="3"/>
        </w:numPr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lastRenderedPageBreak/>
        <w:t>操作步骤</w:t>
      </w:r>
    </w:p>
    <w:p w:rsidR="001E7040" w:rsidRDefault="00384F9D">
      <w:pPr>
        <w:rPr>
          <w:b/>
          <w:bCs/>
          <w:sz w:val="28"/>
          <w:szCs w:val="28"/>
        </w:rPr>
      </w:pPr>
      <w:r>
        <w:rPr>
          <w:rFonts w:ascii="宋体" w:hAnsi="宋体"/>
          <w:noProof/>
          <w:sz w:val="24"/>
        </w:rPr>
        <w:drawing>
          <wp:anchor distT="0" distB="0" distL="114300" distR="114300" simplePos="0" relativeHeight="251661312" behindDoc="0" locked="0" layoutInCell="1" allowOverlap="1" wp14:anchorId="791FA7D5" wp14:editId="4E76972E">
            <wp:simplePos x="0" y="0"/>
            <wp:positionH relativeFrom="column">
              <wp:posOffset>236855</wp:posOffset>
            </wp:positionH>
            <wp:positionV relativeFrom="paragraph">
              <wp:posOffset>136842</wp:posOffset>
            </wp:positionV>
            <wp:extent cx="457200" cy="409575"/>
            <wp:effectExtent l="0" t="0" r="0" b="0"/>
            <wp:wrapNone/>
            <wp:docPr id="17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7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40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84F9D" w:rsidRDefault="00384F9D" w:rsidP="00384F9D">
      <w:pPr>
        <w:tabs>
          <w:tab w:val="left" w:pos="523"/>
        </w:tabs>
        <w:spacing w:line="276" w:lineRule="auto"/>
        <w:ind w:left="284"/>
        <w:jc w:val="left"/>
        <w:rPr>
          <w:rFonts w:hint="eastAsia"/>
          <w:szCs w:val="21"/>
        </w:rPr>
      </w:pPr>
    </w:p>
    <w:p w:rsidR="001E7040" w:rsidRDefault="002D0FD3">
      <w:pPr>
        <w:numPr>
          <w:ilvl w:val="0"/>
          <w:numId w:val="1"/>
        </w:numPr>
        <w:tabs>
          <w:tab w:val="clear" w:pos="523"/>
        </w:tabs>
        <w:spacing w:line="276" w:lineRule="auto"/>
        <w:ind w:left="284" w:firstLine="0"/>
        <w:jc w:val="left"/>
        <w:rPr>
          <w:szCs w:val="21"/>
        </w:rPr>
      </w:pPr>
      <w:r>
        <w:rPr>
          <w:rFonts w:hint="eastAsia"/>
          <w:szCs w:val="21"/>
        </w:rPr>
        <w:t>连接探头到示波器或者其它测量设备，并正确设置相关参数；</w:t>
      </w:r>
    </w:p>
    <w:p w:rsidR="001E7040" w:rsidRDefault="002D0FD3">
      <w:pPr>
        <w:numPr>
          <w:ilvl w:val="0"/>
          <w:numId w:val="1"/>
        </w:numPr>
        <w:tabs>
          <w:tab w:val="clear" w:pos="523"/>
        </w:tabs>
        <w:spacing w:line="276" w:lineRule="auto"/>
        <w:ind w:left="284" w:firstLine="0"/>
        <w:jc w:val="left"/>
        <w:rPr>
          <w:szCs w:val="21"/>
        </w:rPr>
      </w:pPr>
      <w:r>
        <w:rPr>
          <w:rFonts w:hint="eastAsia"/>
          <w:szCs w:val="21"/>
        </w:rPr>
        <w:t>探头接入到被测电路，确保电路在关机情况下操作；</w:t>
      </w:r>
    </w:p>
    <w:p w:rsidR="001E7040" w:rsidRDefault="002D0FD3">
      <w:pPr>
        <w:numPr>
          <w:ilvl w:val="0"/>
          <w:numId w:val="1"/>
        </w:numPr>
        <w:tabs>
          <w:tab w:val="clear" w:pos="523"/>
        </w:tabs>
        <w:spacing w:line="276" w:lineRule="auto"/>
        <w:ind w:left="284" w:firstLine="0"/>
        <w:jc w:val="left"/>
        <w:rPr>
          <w:szCs w:val="21"/>
        </w:rPr>
      </w:pPr>
      <w:r>
        <w:rPr>
          <w:rFonts w:hint="eastAsia"/>
          <w:szCs w:val="21"/>
        </w:rPr>
        <w:t>被测电路开机工作，进行正确测量；</w:t>
      </w:r>
    </w:p>
    <w:p w:rsidR="001E7040" w:rsidRDefault="002D0FD3">
      <w:pPr>
        <w:numPr>
          <w:ilvl w:val="0"/>
          <w:numId w:val="1"/>
        </w:numPr>
        <w:tabs>
          <w:tab w:val="clear" w:pos="523"/>
        </w:tabs>
        <w:spacing w:line="276" w:lineRule="auto"/>
        <w:ind w:left="284" w:firstLine="0"/>
        <w:jc w:val="left"/>
        <w:rPr>
          <w:szCs w:val="21"/>
        </w:rPr>
      </w:pPr>
      <w:r>
        <w:rPr>
          <w:rFonts w:hint="eastAsia"/>
          <w:szCs w:val="21"/>
        </w:rPr>
        <w:t>测量完毕后，先关闭被测电路，再取下探头，并保管好。</w:t>
      </w:r>
    </w:p>
    <w:p w:rsidR="001E7040" w:rsidRDefault="001E7040">
      <w:pPr>
        <w:tabs>
          <w:tab w:val="left" w:pos="523"/>
        </w:tabs>
        <w:spacing w:line="276" w:lineRule="auto"/>
        <w:ind w:left="284"/>
        <w:jc w:val="left"/>
        <w:rPr>
          <w:szCs w:val="21"/>
        </w:rPr>
      </w:pPr>
    </w:p>
    <w:p w:rsidR="001E7040" w:rsidRDefault="002D0FD3">
      <w:pPr>
        <w:outlineLvl w:val="0"/>
        <w:rPr>
          <w:rFonts w:ascii="宋体" w:hAnsi="宋体" w:cs="宋体"/>
          <w:b/>
          <w:kern w:val="0"/>
          <w:sz w:val="15"/>
          <w:szCs w:val="15"/>
        </w:rPr>
      </w:pPr>
      <w:r>
        <w:rPr>
          <w:rFonts w:hint="eastAsia"/>
          <w:b/>
          <w:kern w:val="0"/>
          <w:sz w:val="28"/>
          <w:szCs w:val="28"/>
        </w:rPr>
        <w:t>5</w:t>
      </w:r>
      <w:r>
        <w:rPr>
          <w:b/>
          <w:kern w:val="0"/>
          <w:sz w:val="28"/>
          <w:szCs w:val="28"/>
        </w:rPr>
        <w:t xml:space="preserve">. </w:t>
      </w:r>
      <w:r>
        <w:rPr>
          <w:rFonts w:ascii="宋体" w:hAnsi="宋体" w:cs="宋体" w:hint="eastAsia"/>
          <w:b/>
          <w:kern w:val="0"/>
          <w:sz w:val="28"/>
          <w:szCs w:val="28"/>
        </w:rPr>
        <w:t>装箱单</w:t>
      </w:r>
      <w:bookmarkStart w:id="0" w:name="_GoBack"/>
      <w:bookmarkEnd w:id="0"/>
    </w:p>
    <w:p w:rsidR="001E7040" w:rsidRDefault="001E7040">
      <w:pPr>
        <w:outlineLvl w:val="0"/>
        <w:rPr>
          <w:rFonts w:ascii="宋体" w:cs="宋体"/>
          <w:b/>
          <w:kern w:val="0"/>
          <w:sz w:val="15"/>
          <w:szCs w:val="15"/>
        </w:rPr>
      </w:pPr>
    </w:p>
    <w:tbl>
      <w:tblPr>
        <w:tblW w:w="5127" w:type="dxa"/>
        <w:jc w:val="center"/>
        <w:tblLayout w:type="fixed"/>
        <w:tblLook w:val="04A0" w:firstRow="1" w:lastRow="0" w:firstColumn="1" w:lastColumn="0" w:noHBand="0" w:noVBand="1"/>
      </w:tblPr>
      <w:tblGrid>
        <w:gridCol w:w="2741"/>
        <w:gridCol w:w="2386"/>
      </w:tblGrid>
      <w:tr w:rsidR="001E7040">
        <w:trPr>
          <w:trHeight w:val="574"/>
          <w:jc w:val="center"/>
        </w:trPr>
        <w:tc>
          <w:tcPr>
            <w:tcW w:w="5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7040" w:rsidRDefault="002D0FD3">
            <w:pPr>
              <w:widowControl/>
              <w:jc w:val="center"/>
              <w:rPr>
                <w:rFonts w:ascii="宋体" w:cs="宋体"/>
                <w:b/>
                <w:kern w:val="0"/>
                <w:sz w:val="24"/>
              </w:rPr>
            </w:pPr>
            <w:r>
              <w:rPr>
                <w:rFonts w:ascii="宋体" w:hAnsi="宋体" w:cs="宋体" w:hint="eastAsia"/>
                <w:b/>
                <w:kern w:val="0"/>
                <w:sz w:val="24"/>
              </w:rPr>
              <w:t>装</w:t>
            </w:r>
            <w:r>
              <w:rPr>
                <w:rFonts w:ascii="宋体" w:hAnsi="宋体" w:cs="宋体"/>
                <w:b/>
                <w:kern w:val="0"/>
                <w:sz w:val="24"/>
              </w:rPr>
              <w:t xml:space="preserve"> </w:t>
            </w:r>
            <w:r>
              <w:rPr>
                <w:rFonts w:ascii="宋体" w:hAnsi="宋体" w:cs="宋体" w:hint="eastAsia"/>
                <w:b/>
                <w:kern w:val="0"/>
                <w:sz w:val="24"/>
              </w:rPr>
              <w:t>箱</w:t>
            </w:r>
            <w:r>
              <w:rPr>
                <w:rFonts w:ascii="宋体" w:hAnsi="宋体" w:cs="宋体"/>
                <w:b/>
                <w:kern w:val="0"/>
                <w:sz w:val="24"/>
              </w:rPr>
              <w:t xml:space="preserve"> </w:t>
            </w:r>
            <w:r>
              <w:rPr>
                <w:rFonts w:ascii="宋体" w:hAnsi="宋体" w:cs="宋体" w:hint="eastAsia"/>
                <w:b/>
                <w:kern w:val="0"/>
                <w:sz w:val="24"/>
              </w:rPr>
              <w:t>单</w:t>
            </w:r>
          </w:p>
        </w:tc>
      </w:tr>
      <w:tr w:rsidR="001E7040">
        <w:trPr>
          <w:trHeight w:val="574"/>
          <w:jc w:val="center"/>
        </w:trPr>
        <w:tc>
          <w:tcPr>
            <w:tcW w:w="2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7040" w:rsidRDefault="002D0FD3">
            <w:pPr>
              <w:widowControl/>
              <w:jc w:val="center"/>
              <w:rPr>
                <w:rFonts w:ascii="宋体" w:cs="宋体"/>
                <w:b/>
                <w:kern w:val="0"/>
                <w:szCs w:val="21"/>
              </w:rPr>
            </w:pPr>
            <w:r>
              <w:rPr>
                <w:rFonts w:ascii="宋体" w:hAnsi="宋体" w:cs="宋体" w:hint="eastAsia"/>
                <w:b/>
                <w:kern w:val="0"/>
                <w:szCs w:val="21"/>
              </w:rPr>
              <w:t>名</w:t>
            </w:r>
            <w:r>
              <w:rPr>
                <w:rFonts w:ascii="宋体" w:hAnsi="宋体" w:cs="宋体"/>
                <w:b/>
                <w:kern w:val="0"/>
                <w:szCs w:val="21"/>
              </w:rPr>
              <w:t xml:space="preserve">  </w:t>
            </w:r>
            <w:r>
              <w:rPr>
                <w:rFonts w:ascii="宋体" w:hAnsi="宋体" w:cs="宋体" w:hint="eastAsia"/>
                <w:b/>
                <w:kern w:val="0"/>
                <w:szCs w:val="21"/>
              </w:rPr>
              <w:t>称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E7040" w:rsidRDefault="002D0FD3">
            <w:pPr>
              <w:widowControl/>
              <w:jc w:val="center"/>
              <w:rPr>
                <w:rFonts w:ascii="宋体" w:cs="宋体"/>
                <w:b/>
                <w:kern w:val="0"/>
                <w:szCs w:val="21"/>
              </w:rPr>
            </w:pPr>
            <w:r>
              <w:rPr>
                <w:rFonts w:ascii="宋体" w:hAnsi="宋体" w:cs="宋体" w:hint="eastAsia"/>
                <w:b/>
                <w:kern w:val="0"/>
                <w:szCs w:val="21"/>
              </w:rPr>
              <w:t>数</w:t>
            </w:r>
            <w:r>
              <w:rPr>
                <w:rFonts w:ascii="宋体" w:hAnsi="宋体" w:cs="宋体"/>
                <w:b/>
                <w:kern w:val="0"/>
                <w:szCs w:val="21"/>
              </w:rPr>
              <w:t xml:space="preserve">  </w:t>
            </w:r>
            <w:r>
              <w:rPr>
                <w:rFonts w:ascii="宋体" w:hAnsi="宋体" w:cs="宋体" w:hint="eastAsia"/>
                <w:b/>
                <w:kern w:val="0"/>
                <w:szCs w:val="21"/>
              </w:rPr>
              <w:t>量</w:t>
            </w:r>
          </w:p>
        </w:tc>
      </w:tr>
      <w:tr w:rsidR="001E7040">
        <w:trPr>
          <w:trHeight w:val="574"/>
          <w:jc w:val="center"/>
        </w:trPr>
        <w:tc>
          <w:tcPr>
            <w:tcW w:w="2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7040" w:rsidRDefault="002D0FD3">
            <w:pPr>
              <w:widowControl/>
              <w:ind w:firstLineChars="200" w:firstLine="420"/>
              <w:jc w:val="left"/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CP1000A</w:t>
            </w:r>
            <w:r>
              <w:rPr>
                <w:rFonts w:ascii="宋体" w:hAnsi="宋体" w:cs="宋体" w:hint="eastAsia"/>
                <w:kern w:val="0"/>
                <w:szCs w:val="21"/>
              </w:rPr>
              <w:t>本体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E7040" w:rsidRDefault="002D0FD3">
            <w:pPr>
              <w:widowControl/>
              <w:jc w:val="center"/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1</w:t>
            </w:r>
            <w:r>
              <w:rPr>
                <w:rFonts w:ascii="宋体" w:hAnsi="宋体" w:cs="宋体" w:hint="eastAsia"/>
                <w:kern w:val="0"/>
                <w:szCs w:val="21"/>
              </w:rPr>
              <w:t>个</w:t>
            </w:r>
          </w:p>
        </w:tc>
      </w:tr>
      <w:tr w:rsidR="001E7040">
        <w:trPr>
          <w:trHeight w:val="574"/>
          <w:jc w:val="center"/>
        </w:trPr>
        <w:tc>
          <w:tcPr>
            <w:tcW w:w="2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7040" w:rsidRDefault="002D0FD3">
            <w:pPr>
              <w:widowControl/>
              <w:ind w:firstLineChars="200" w:firstLine="420"/>
              <w:jc w:val="left"/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说明书及保修卡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E7040" w:rsidRDefault="002D0FD3">
            <w:pPr>
              <w:widowControl/>
              <w:jc w:val="center"/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1</w:t>
            </w:r>
            <w:r>
              <w:rPr>
                <w:rFonts w:ascii="宋体" w:hAnsi="宋体" w:cs="宋体" w:hint="eastAsia"/>
                <w:kern w:val="0"/>
                <w:szCs w:val="21"/>
              </w:rPr>
              <w:t>册</w:t>
            </w:r>
          </w:p>
        </w:tc>
      </w:tr>
      <w:tr w:rsidR="001E7040">
        <w:trPr>
          <w:trHeight w:val="574"/>
          <w:jc w:val="center"/>
        </w:trPr>
        <w:tc>
          <w:tcPr>
            <w:tcW w:w="2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7040" w:rsidRDefault="002D0FD3">
            <w:pPr>
              <w:widowControl/>
              <w:ind w:firstLineChars="200" w:firstLine="420"/>
              <w:jc w:val="left"/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检测报告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E7040" w:rsidRDefault="002D0FD3">
            <w:pPr>
              <w:widowControl/>
              <w:jc w:val="center"/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1</w:t>
            </w:r>
            <w:r>
              <w:rPr>
                <w:rFonts w:ascii="宋体" w:hAnsi="宋体" w:cs="宋体" w:hint="eastAsia"/>
                <w:kern w:val="0"/>
                <w:szCs w:val="21"/>
              </w:rPr>
              <w:t>页</w:t>
            </w:r>
          </w:p>
        </w:tc>
      </w:tr>
    </w:tbl>
    <w:p w:rsidR="001E7040" w:rsidRDefault="001E7040">
      <w:pPr>
        <w:ind w:firstLineChars="50" w:firstLine="241"/>
        <w:rPr>
          <w:rFonts w:ascii="Georgia" w:hAnsi="Georgia" w:cs="Arial"/>
          <w:b/>
          <w:bCs/>
          <w:color w:val="0000FF"/>
          <w:sz w:val="48"/>
          <w:szCs w:val="48"/>
        </w:rPr>
      </w:pPr>
    </w:p>
    <w:p w:rsidR="001E7040" w:rsidRDefault="001E7040">
      <w:pPr>
        <w:ind w:firstLineChars="50" w:firstLine="241"/>
        <w:rPr>
          <w:rFonts w:ascii="Georgia" w:hAnsi="Georgia" w:cs="Arial"/>
          <w:b/>
          <w:bCs/>
          <w:color w:val="0000FF"/>
          <w:sz w:val="48"/>
          <w:szCs w:val="48"/>
        </w:rPr>
      </w:pPr>
    </w:p>
    <w:p w:rsidR="001E7040" w:rsidRDefault="001E7040">
      <w:pPr>
        <w:rPr>
          <w:rFonts w:ascii="Georgia" w:hAnsi="Georgia" w:cs="Arial"/>
          <w:b/>
          <w:bCs/>
          <w:color w:val="0000FF"/>
          <w:sz w:val="13"/>
          <w:szCs w:val="13"/>
        </w:rPr>
      </w:pPr>
    </w:p>
    <w:p w:rsidR="001E7040" w:rsidRDefault="001E7040">
      <w:pPr>
        <w:rPr>
          <w:rFonts w:ascii="Georgia" w:hAnsi="Georgia" w:cs="Arial"/>
          <w:b/>
          <w:bCs/>
          <w:color w:val="0000FF"/>
          <w:sz w:val="13"/>
          <w:szCs w:val="13"/>
        </w:rPr>
      </w:pPr>
    </w:p>
    <w:p w:rsidR="001E7040" w:rsidRDefault="001E7040">
      <w:pPr>
        <w:rPr>
          <w:rFonts w:ascii="Georgia" w:hAnsi="Georgia" w:cs="Arial"/>
          <w:b/>
          <w:bCs/>
          <w:color w:val="0000FF"/>
          <w:sz w:val="13"/>
          <w:szCs w:val="13"/>
        </w:rPr>
      </w:pPr>
    </w:p>
    <w:p w:rsidR="001E7040" w:rsidRDefault="002D0FD3">
      <w:pPr>
        <w:ind w:firstLineChars="50" w:firstLine="241"/>
        <w:rPr>
          <w:rFonts w:ascii="Georgia" w:hAnsi="Georgia" w:cs="Arial"/>
          <w:b/>
          <w:color w:val="0000FF"/>
          <w:sz w:val="48"/>
          <w:szCs w:val="48"/>
        </w:rPr>
      </w:pPr>
      <w:r>
        <w:rPr>
          <w:rFonts w:ascii="Georgia" w:hAnsi="Georgia" w:cs="Arial"/>
          <w:b/>
          <w:bCs/>
          <w:color w:val="0000FF"/>
          <w:sz w:val="48"/>
          <w:szCs w:val="48"/>
        </w:rPr>
        <w:t xml:space="preserve">CYBERTEK </w:t>
      </w:r>
    </w:p>
    <w:p w:rsidR="001E7040" w:rsidRDefault="002D0FD3">
      <w:pPr>
        <w:spacing w:line="60" w:lineRule="auto"/>
        <w:ind w:firstLineChars="147" w:firstLine="354"/>
        <w:rPr>
          <w:rFonts w:ascii="楷体_GB2312" w:eastAsia="楷体_GB2312" w:hAnsi="宋体"/>
          <w:b/>
          <w:sz w:val="24"/>
        </w:rPr>
      </w:pPr>
      <w:r>
        <w:rPr>
          <w:rFonts w:ascii="楷体_GB2312" w:eastAsia="楷体_GB2312" w:hAnsi="宋体" w:hint="eastAsia"/>
          <w:b/>
          <w:sz w:val="24"/>
        </w:rPr>
        <w:t>深圳市知用电子有限公司</w:t>
      </w:r>
    </w:p>
    <w:p w:rsidR="001E7040" w:rsidRDefault="002D0FD3">
      <w:pPr>
        <w:spacing w:line="60" w:lineRule="auto"/>
        <w:ind w:firstLineChars="150" w:firstLine="315"/>
        <w:rPr>
          <w:rFonts w:ascii="Georgia" w:hAnsi="Georgia"/>
          <w:szCs w:val="21"/>
        </w:rPr>
      </w:pPr>
      <w:r>
        <w:rPr>
          <w:rFonts w:ascii="Georgia" w:hAnsi="Georgia"/>
          <w:szCs w:val="21"/>
        </w:rPr>
        <w:t>SHENZHEN ZHIYONG ELECTRONICS CO.</w:t>
      </w:r>
      <w:proofErr w:type="gramStart"/>
      <w:r>
        <w:rPr>
          <w:rFonts w:ascii="Georgia" w:hAnsi="Georgia"/>
          <w:szCs w:val="21"/>
        </w:rPr>
        <w:t>,LTD</w:t>
      </w:r>
      <w:proofErr w:type="gramEnd"/>
      <w:r>
        <w:rPr>
          <w:rFonts w:ascii="Georgia" w:hAnsi="Georgia"/>
          <w:szCs w:val="21"/>
        </w:rPr>
        <w:t>.</w:t>
      </w:r>
    </w:p>
    <w:p w:rsidR="001E7040" w:rsidRDefault="002D0FD3">
      <w:pPr>
        <w:spacing w:line="360" w:lineRule="auto"/>
        <w:ind w:firstLineChars="150" w:firstLine="315"/>
        <w:rPr>
          <w:rFonts w:ascii="宋体"/>
          <w:szCs w:val="21"/>
        </w:rPr>
      </w:pPr>
      <w:r>
        <w:rPr>
          <w:rFonts w:ascii="宋体" w:hAnsi="宋体" w:hint="eastAsia"/>
          <w:szCs w:val="21"/>
        </w:rPr>
        <w:t>深圳市龙岗区黄阁北路天安数码城</w:t>
      </w:r>
      <w:r>
        <w:rPr>
          <w:rFonts w:ascii="宋体" w:hAnsi="宋体"/>
          <w:szCs w:val="21"/>
        </w:rPr>
        <w:t>4</w:t>
      </w:r>
      <w:r>
        <w:rPr>
          <w:rFonts w:ascii="宋体" w:hAnsi="宋体" w:hint="eastAsia"/>
          <w:szCs w:val="21"/>
        </w:rPr>
        <w:t>号大厦</w:t>
      </w:r>
      <w:r>
        <w:rPr>
          <w:rFonts w:ascii="宋体" w:hAnsi="宋体"/>
          <w:szCs w:val="21"/>
        </w:rPr>
        <w:t xml:space="preserve">A1702 </w:t>
      </w:r>
    </w:p>
    <w:p w:rsidR="001E7040" w:rsidRDefault="002D0FD3">
      <w:pPr>
        <w:spacing w:line="360" w:lineRule="auto"/>
        <w:ind w:firstLineChars="150" w:firstLine="315"/>
        <w:rPr>
          <w:rFonts w:ascii="宋体"/>
          <w:szCs w:val="21"/>
        </w:rPr>
      </w:pPr>
      <w:r>
        <w:rPr>
          <w:rFonts w:ascii="宋体" w:hAnsi="宋体"/>
          <w:szCs w:val="21"/>
        </w:rPr>
        <w:t>Tel:   400 852 0005</w:t>
      </w:r>
    </w:p>
    <w:p w:rsidR="001E7040" w:rsidRDefault="002D0FD3">
      <w:pPr>
        <w:spacing w:line="360" w:lineRule="auto"/>
        <w:ind w:firstLineChars="500" w:firstLine="1050"/>
        <w:rPr>
          <w:rFonts w:ascii="宋体"/>
          <w:szCs w:val="21"/>
        </w:rPr>
      </w:pPr>
      <w:r>
        <w:rPr>
          <w:rFonts w:ascii="宋体" w:hAnsi="宋体"/>
          <w:szCs w:val="21"/>
        </w:rPr>
        <w:t xml:space="preserve">0755-8662 8000 </w:t>
      </w:r>
    </w:p>
    <w:p w:rsidR="001E7040" w:rsidRDefault="002D0FD3">
      <w:pPr>
        <w:spacing w:line="360" w:lineRule="auto"/>
        <w:ind w:firstLineChars="150" w:firstLine="315"/>
        <w:rPr>
          <w:rFonts w:ascii="宋体"/>
          <w:szCs w:val="21"/>
        </w:rPr>
      </w:pPr>
      <w:r>
        <w:rPr>
          <w:rFonts w:ascii="宋体" w:hAnsi="宋体"/>
          <w:szCs w:val="21"/>
        </w:rPr>
        <w:t>Q Q:   400 852 0005</w:t>
      </w:r>
    </w:p>
    <w:p w:rsidR="001E7040" w:rsidRDefault="002D0FD3">
      <w:pPr>
        <w:spacing w:line="360" w:lineRule="auto"/>
        <w:ind w:firstLineChars="150" w:firstLine="315"/>
        <w:rPr>
          <w:rFonts w:ascii="宋体"/>
          <w:szCs w:val="21"/>
        </w:rPr>
      </w:pPr>
      <w:r>
        <w:rPr>
          <w:rFonts w:ascii="宋体" w:hAnsi="宋体"/>
          <w:szCs w:val="21"/>
        </w:rPr>
        <w:t xml:space="preserve">Fax:   0755-8662 0008 </w:t>
      </w:r>
    </w:p>
    <w:p w:rsidR="001E7040" w:rsidRDefault="002D0FD3">
      <w:pPr>
        <w:spacing w:line="360" w:lineRule="auto"/>
        <w:ind w:firstLineChars="150" w:firstLine="315"/>
        <w:rPr>
          <w:rFonts w:ascii="Tahoma" w:hAnsi="Tahoma"/>
          <w:szCs w:val="21"/>
        </w:rPr>
      </w:pPr>
      <w:r>
        <w:rPr>
          <w:rFonts w:ascii="宋体" w:hAnsi="宋体"/>
          <w:szCs w:val="21"/>
        </w:rPr>
        <w:t xml:space="preserve">Email: </w:t>
      </w:r>
      <w:hyperlink r:id="rId16" w:history="1">
        <w:r>
          <w:rPr>
            <w:rStyle w:val="a9"/>
            <w:rFonts w:ascii="宋体" w:hAnsi="宋体"/>
            <w:szCs w:val="21"/>
          </w:rPr>
          <w:t>cybertek@cybertek.cn</w:t>
        </w:r>
      </w:hyperlink>
      <w:r>
        <w:rPr>
          <w:rFonts w:ascii="宋体" w:hAnsi="宋体"/>
          <w:szCs w:val="21"/>
        </w:rPr>
        <w:t xml:space="preserve">                       </w:t>
      </w:r>
      <w:r>
        <w:rPr>
          <w:rFonts w:ascii="Tahoma" w:hAnsi="Tahoma"/>
          <w:color w:val="0000FF"/>
          <w:sz w:val="24"/>
        </w:rPr>
        <w:t>©</w:t>
      </w:r>
      <w:r w:rsidR="004C1FC7">
        <w:rPr>
          <w:color w:val="0000FF"/>
          <w:sz w:val="24"/>
        </w:rPr>
        <w:t xml:space="preserve"> </w:t>
      </w:r>
      <w:proofErr w:type="spellStart"/>
      <w:r w:rsidR="004C1FC7">
        <w:rPr>
          <w:color w:val="0000FF"/>
          <w:sz w:val="24"/>
        </w:rPr>
        <w:t>Zhiyong</w:t>
      </w:r>
      <w:proofErr w:type="spellEnd"/>
      <w:r w:rsidR="004C1FC7">
        <w:rPr>
          <w:color w:val="0000FF"/>
          <w:sz w:val="24"/>
        </w:rPr>
        <w:t xml:space="preserve"> Electronics, 2022</w:t>
      </w:r>
    </w:p>
    <w:p w:rsidR="001E7040" w:rsidRDefault="002D0FD3">
      <w:pPr>
        <w:spacing w:line="360" w:lineRule="auto"/>
        <w:ind w:firstLineChars="150" w:firstLine="315"/>
        <w:rPr>
          <w:rFonts w:ascii="宋体"/>
          <w:szCs w:val="21"/>
        </w:rPr>
      </w:pPr>
      <w:proofErr w:type="gramStart"/>
      <w:r>
        <w:rPr>
          <w:rFonts w:ascii="宋体" w:hAnsi="宋体"/>
          <w:szCs w:val="21"/>
        </w:rPr>
        <w:t>Url</w:t>
      </w:r>
      <w:proofErr w:type="gramEnd"/>
      <w:r>
        <w:rPr>
          <w:rFonts w:ascii="宋体" w:hAnsi="宋体"/>
          <w:szCs w:val="21"/>
        </w:rPr>
        <w:t xml:space="preserve">: </w:t>
      </w:r>
      <w:r>
        <w:rPr>
          <w:rFonts w:ascii="Tahoma" w:hAnsi="Tahoma"/>
          <w:szCs w:val="21"/>
        </w:rPr>
        <w:t xml:space="preserve">  </w:t>
      </w:r>
      <w:hyperlink r:id="rId17" w:history="1">
        <w:r>
          <w:rPr>
            <w:rFonts w:ascii="Tahoma" w:hAnsi="Tahoma"/>
          </w:rPr>
          <w:t>http://www.cybertek.cn</w:t>
        </w:r>
      </w:hyperlink>
      <w:r>
        <w:t xml:space="preserve">                      </w:t>
      </w:r>
      <w:r>
        <w:rPr>
          <w:color w:val="0000FF"/>
          <w:sz w:val="24"/>
        </w:rPr>
        <w:t xml:space="preserve">Published in China, </w:t>
      </w:r>
      <w:r w:rsidR="004C1FC7">
        <w:rPr>
          <w:rFonts w:hint="eastAsia"/>
          <w:color w:val="0000FF"/>
          <w:sz w:val="24"/>
        </w:rPr>
        <w:t>Sept</w:t>
      </w:r>
      <w:r w:rsidR="004C1FC7">
        <w:rPr>
          <w:color w:val="0000FF"/>
          <w:sz w:val="24"/>
        </w:rPr>
        <w:t xml:space="preserve"> 1, 2022</w:t>
      </w:r>
    </w:p>
    <w:sectPr w:rsidR="001E7040">
      <w:footerReference w:type="default" r:id="rId18"/>
      <w:pgSz w:w="11906" w:h="16838"/>
      <w:pgMar w:top="1077" w:right="1301" w:bottom="1440" w:left="1470" w:header="680" w:footer="680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D0FD3" w:rsidRDefault="002D0FD3">
      <w:r>
        <w:separator/>
      </w:r>
    </w:p>
  </w:endnote>
  <w:endnote w:type="continuationSeparator" w:id="0">
    <w:p w:rsidR="002D0FD3" w:rsidRDefault="002D0F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楷体_GB2312">
    <w:altName w:val="楷体"/>
    <w:charset w:val="86"/>
    <w:family w:val="modern"/>
    <w:pitch w:val="default"/>
    <w:sig w:usb0="00000000" w:usb1="080E0000" w:usb2="00000000" w:usb3="00000000" w:csb0="0004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E7040" w:rsidRDefault="002D0FD3">
    <w:pPr>
      <w:pStyle w:val="a5"/>
      <w:jc w:val="center"/>
      <w:rPr>
        <w:color w:val="0000FF"/>
        <w:sz w:val="21"/>
        <w:szCs w:val="21"/>
      </w:rPr>
    </w:pPr>
    <w:r>
      <w:rPr>
        <w:color w:val="0000FF"/>
        <w:sz w:val="21"/>
        <w:szCs w:val="21"/>
      </w:rPr>
      <w:t>www.cybertek.cn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E7040" w:rsidRDefault="001E7040">
    <w:pPr>
      <w:pStyle w:val="a5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D0FD3" w:rsidRDefault="002D0FD3">
      <w:r>
        <w:separator/>
      </w:r>
    </w:p>
  </w:footnote>
  <w:footnote w:type="continuationSeparator" w:id="0">
    <w:p w:rsidR="002D0FD3" w:rsidRDefault="002D0FD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E7040" w:rsidRDefault="002D0FD3">
    <w:pPr>
      <w:pStyle w:val="a6"/>
      <w:jc w:val="both"/>
      <w:rPr>
        <w:rFonts w:ascii="宋体"/>
        <w:sz w:val="28"/>
        <w:szCs w:val="28"/>
      </w:rPr>
    </w:pPr>
    <w:r>
      <w:rPr>
        <w:noProof/>
      </w:rPr>
      <w:drawing>
        <wp:inline distT="0" distB="0" distL="0" distR="0">
          <wp:extent cx="1485900" cy="371475"/>
          <wp:effectExtent l="19050" t="0" r="0" b="0"/>
          <wp:docPr id="3" name="图片 3" descr="LOGO图片（20160322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3" descr="LOGO图片（20160322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85900" cy="3714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ascii="宋体" w:hAnsi="宋体"/>
        <w:i/>
        <w:sz w:val="44"/>
        <w:szCs w:val="44"/>
      </w:rPr>
      <w:t xml:space="preserve">        </w:t>
    </w:r>
    <w:r>
      <w:rPr>
        <w:rFonts w:ascii="宋体" w:hAnsi="宋体"/>
        <w:sz w:val="44"/>
        <w:szCs w:val="44"/>
      </w:rPr>
      <w:t xml:space="preserve">  </w:t>
    </w:r>
    <w:r>
      <w:rPr>
        <w:rFonts w:ascii="宋体" w:hAnsi="宋体"/>
        <w:i/>
        <w:sz w:val="44"/>
        <w:szCs w:val="44"/>
      </w:rPr>
      <w:t xml:space="preserve">        </w:t>
    </w:r>
    <w:r>
      <w:rPr>
        <w:rFonts w:ascii="宋体" w:hAnsi="宋体"/>
        <w:sz w:val="28"/>
        <w:szCs w:val="28"/>
      </w:rPr>
      <w:t xml:space="preserve"> </w:t>
    </w:r>
    <w:r>
      <w:rPr>
        <w:rFonts w:ascii="宋体" w:hAnsi="宋体" w:hint="eastAsia"/>
        <w:b/>
        <w:color w:val="0000FF"/>
        <w:sz w:val="24"/>
        <w:szCs w:val="24"/>
      </w:rPr>
      <w:t>深圳市知用电子有限公司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E7040" w:rsidRDefault="002D0FD3">
    <w:pPr>
      <w:pStyle w:val="a6"/>
      <w:jc w:val="both"/>
    </w:pPr>
    <w:r>
      <w:rPr>
        <w:noProof/>
      </w:rPr>
      <w:drawing>
        <wp:inline distT="0" distB="0" distL="0" distR="0">
          <wp:extent cx="1400175" cy="304800"/>
          <wp:effectExtent l="19050" t="0" r="9525" b="0"/>
          <wp:docPr id="2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00175" cy="304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                               </w:t>
    </w:r>
    <w:r>
      <w:rPr>
        <w:sz w:val="28"/>
        <w:szCs w:val="28"/>
      </w:rPr>
      <w:t xml:space="preserve">      </w:t>
    </w:r>
    <w:r>
      <w:rPr>
        <w:rFonts w:hint="eastAsia"/>
        <w:sz w:val="28"/>
        <w:szCs w:val="28"/>
      </w:rPr>
      <w:t>深圳市知用电子有限公司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1633606"/>
    <w:multiLevelType w:val="multilevel"/>
    <w:tmpl w:val="11633606"/>
    <w:lvl w:ilvl="0">
      <w:start w:val="1"/>
      <w:numFmt w:val="bullet"/>
      <w:lvlText w:val=""/>
      <w:lvlJc w:val="left"/>
      <w:pPr>
        <w:tabs>
          <w:tab w:val="left" w:pos="523"/>
        </w:tabs>
        <w:ind w:left="523" w:hanging="420"/>
      </w:pPr>
      <w:rPr>
        <w:rFonts w:ascii="Wingdings" w:hAnsi="Wingdings" w:hint="default"/>
        <w:color w:val="00A84D"/>
        <w:w w:val="99"/>
        <w:sz w:val="22"/>
        <w:szCs w:val="22"/>
      </w:rPr>
    </w:lvl>
    <w:lvl w:ilvl="1">
      <w:numFmt w:val="bullet"/>
      <w:lvlText w:val="■"/>
      <w:lvlJc w:val="left"/>
      <w:pPr>
        <w:tabs>
          <w:tab w:val="left" w:pos="1003"/>
        </w:tabs>
        <w:ind w:left="1003" w:hanging="480"/>
      </w:pPr>
      <w:rPr>
        <w:rFonts w:ascii="宋体" w:eastAsia="宋体" w:hAnsi="宋体" w:cs="Times New Roman" w:hint="eastAsia"/>
      </w:rPr>
    </w:lvl>
    <w:lvl w:ilvl="2">
      <w:start w:val="1"/>
      <w:numFmt w:val="bullet"/>
      <w:lvlText w:val=""/>
      <w:lvlJc w:val="left"/>
      <w:pPr>
        <w:tabs>
          <w:tab w:val="left" w:pos="1363"/>
        </w:tabs>
        <w:ind w:left="1363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left" w:pos="1783"/>
        </w:tabs>
        <w:ind w:left="1783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left" w:pos="2203"/>
        </w:tabs>
        <w:ind w:left="2203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left" w:pos="2623"/>
        </w:tabs>
        <w:ind w:left="2623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left" w:pos="3043"/>
        </w:tabs>
        <w:ind w:left="3043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left" w:pos="3463"/>
        </w:tabs>
        <w:ind w:left="3463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left" w:pos="3883"/>
        </w:tabs>
        <w:ind w:left="3883" w:hanging="420"/>
      </w:pPr>
      <w:rPr>
        <w:rFonts w:ascii="Wingdings" w:hAnsi="Wingdings" w:hint="default"/>
      </w:rPr>
    </w:lvl>
  </w:abstractNum>
  <w:abstractNum w:abstractNumId="1">
    <w:nsid w:val="4E2775CD"/>
    <w:multiLevelType w:val="multilevel"/>
    <w:tmpl w:val="4E2775CD"/>
    <w:lvl w:ilvl="0">
      <w:start w:val="1"/>
      <w:numFmt w:val="bullet"/>
      <w:lvlText w:val=""/>
      <w:lvlJc w:val="left"/>
      <w:pPr>
        <w:tabs>
          <w:tab w:val="left" w:pos="1080"/>
        </w:tabs>
        <w:ind w:left="1080" w:hanging="48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tabs>
          <w:tab w:val="left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left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left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left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left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left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left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left" w:pos="3780"/>
        </w:tabs>
        <w:ind w:left="3780" w:hanging="420"/>
      </w:pPr>
      <w:rPr>
        <w:rFonts w:ascii="Wingdings" w:hAnsi="Wingdings" w:hint="default"/>
      </w:rPr>
    </w:lvl>
  </w:abstractNum>
  <w:abstractNum w:abstractNumId="2">
    <w:nsid w:val="589D5869"/>
    <w:multiLevelType w:val="singleLevel"/>
    <w:tmpl w:val="589D5869"/>
    <w:lvl w:ilvl="0">
      <w:start w:val="4"/>
      <w:numFmt w:val="decimal"/>
      <w:suff w:val="space"/>
      <w:lvlText w:val="%1."/>
      <w:lvlJc w:val="left"/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ZTM3OWQ4NTY2NTdhYTI1NGQwZTM1MGRlZjVhY2ZjMzAifQ=="/>
  </w:docVars>
  <w:rsids>
    <w:rsidRoot w:val="00666BD2"/>
    <w:rsid w:val="00002043"/>
    <w:rsid w:val="00003E0D"/>
    <w:rsid w:val="000045FB"/>
    <w:rsid w:val="0001095A"/>
    <w:rsid w:val="00012D29"/>
    <w:rsid w:val="00014471"/>
    <w:rsid w:val="00016569"/>
    <w:rsid w:val="000169EA"/>
    <w:rsid w:val="00017258"/>
    <w:rsid w:val="00020DFE"/>
    <w:rsid w:val="00022887"/>
    <w:rsid w:val="00022E90"/>
    <w:rsid w:val="0002375D"/>
    <w:rsid w:val="00024D20"/>
    <w:rsid w:val="00030C18"/>
    <w:rsid w:val="00030F21"/>
    <w:rsid w:val="00032411"/>
    <w:rsid w:val="000335DA"/>
    <w:rsid w:val="00034DC6"/>
    <w:rsid w:val="0003603D"/>
    <w:rsid w:val="00037615"/>
    <w:rsid w:val="00042BF6"/>
    <w:rsid w:val="0004474D"/>
    <w:rsid w:val="00044DA0"/>
    <w:rsid w:val="00045563"/>
    <w:rsid w:val="000464DF"/>
    <w:rsid w:val="0004677F"/>
    <w:rsid w:val="00050876"/>
    <w:rsid w:val="000541FB"/>
    <w:rsid w:val="00055119"/>
    <w:rsid w:val="0005723B"/>
    <w:rsid w:val="00057C73"/>
    <w:rsid w:val="0006706A"/>
    <w:rsid w:val="0006709B"/>
    <w:rsid w:val="00067165"/>
    <w:rsid w:val="00070459"/>
    <w:rsid w:val="00071DFA"/>
    <w:rsid w:val="00073312"/>
    <w:rsid w:val="00073953"/>
    <w:rsid w:val="00073A40"/>
    <w:rsid w:val="00074826"/>
    <w:rsid w:val="000756C3"/>
    <w:rsid w:val="00077152"/>
    <w:rsid w:val="00083F67"/>
    <w:rsid w:val="000844CA"/>
    <w:rsid w:val="00085626"/>
    <w:rsid w:val="00086BB6"/>
    <w:rsid w:val="00090507"/>
    <w:rsid w:val="00091042"/>
    <w:rsid w:val="00091CF8"/>
    <w:rsid w:val="0009434B"/>
    <w:rsid w:val="00094836"/>
    <w:rsid w:val="00096B98"/>
    <w:rsid w:val="000A28D5"/>
    <w:rsid w:val="000A43A4"/>
    <w:rsid w:val="000A53E0"/>
    <w:rsid w:val="000B120F"/>
    <w:rsid w:val="000B3EB6"/>
    <w:rsid w:val="000B45B4"/>
    <w:rsid w:val="000C0581"/>
    <w:rsid w:val="000C0BAD"/>
    <w:rsid w:val="000C27C9"/>
    <w:rsid w:val="000C2D85"/>
    <w:rsid w:val="000C4708"/>
    <w:rsid w:val="000C7078"/>
    <w:rsid w:val="000D23DE"/>
    <w:rsid w:val="000D4540"/>
    <w:rsid w:val="000D6B79"/>
    <w:rsid w:val="000D7BAB"/>
    <w:rsid w:val="000D7C6E"/>
    <w:rsid w:val="000E039F"/>
    <w:rsid w:val="000E0E27"/>
    <w:rsid w:val="000E2E59"/>
    <w:rsid w:val="000E338A"/>
    <w:rsid w:val="000E56EE"/>
    <w:rsid w:val="000E62EE"/>
    <w:rsid w:val="000F07D6"/>
    <w:rsid w:val="000F3DA2"/>
    <w:rsid w:val="000F3F15"/>
    <w:rsid w:val="000F420C"/>
    <w:rsid w:val="000F7682"/>
    <w:rsid w:val="000F77F5"/>
    <w:rsid w:val="00101EAC"/>
    <w:rsid w:val="00103F23"/>
    <w:rsid w:val="001040F4"/>
    <w:rsid w:val="001104F5"/>
    <w:rsid w:val="00110581"/>
    <w:rsid w:val="00110934"/>
    <w:rsid w:val="00111BDD"/>
    <w:rsid w:val="0011429A"/>
    <w:rsid w:val="00114F1F"/>
    <w:rsid w:val="00115214"/>
    <w:rsid w:val="001156E7"/>
    <w:rsid w:val="00115E6B"/>
    <w:rsid w:val="00116B9F"/>
    <w:rsid w:val="00117733"/>
    <w:rsid w:val="001177FF"/>
    <w:rsid w:val="0011784F"/>
    <w:rsid w:val="00120CDA"/>
    <w:rsid w:val="00123179"/>
    <w:rsid w:val="001244F6"/>
    <w:rsid w:val="00125D53"/>
    <w:rsid w:val="001328CF"/>
    <w:rsid w:val="00133F20"/>
    <w:rsid w:val="00135283"/>
    <w:rsid w:val="00140076"/>
    <w:rsid w:val="00141FF3"/>
    <w:rsid w:val="00142306"/>
    <w:rsid w:val="00142A3B"/>
    <w:rsid w:val="00143B66"/>
    <w:rsid w:val="001454AA"/>
    <w:rsid w:val="00146DBE"/>
    <w:rsid w:val="0015297F"/>
    <w:rsid w:val="00153620"/>
    <w:rsid w:val="001545E1"/>
    <w:rsid w:val="00154717"/>
    <w:rsid w:val="0015557A"/>
    <w:rsid w:val="00160595"/>
    <w:rsid w:val="00161D06"/>
    <w:rsid w:val="00163096"/>
    <w:rsid w:val="001662D8"/>
    <w:rsid w:val="001709CD"/>
    <w:rsid w:val="00170CBE"/>
    <w:rsid w:val="00171692"/>
    <w:rsid w:val="00173E7B"/>
    <w:rsid w:val="00173E7E"/>
    <w:rsid w:val="00174D3C"/>
    <w:rsid w:val="001766B5"/>
    <w:rsid w:val="00177CE5"/>
    <w:rsid w:val="001841A8"/>
    <w:rsid w:val="0018713D"/>
    <w:rsid w:val="001906BE"/>
    <w:rsid w:val="00191A8F"/>
    <w:rsid w:val="00194EE2"/>
    <w:rsid w:val="00196E48"/>
    <w:rsid w:val="00197AA6"/>
    <w:rsid w:val="001A437F"/>
    <w:rsid w:val="001A44B5"/>
    <w:rsid w:val="001A5A39"/>
    <w:rsid w:val="001B0670"/>
    <w:rsid w:val="001B228C"/>
    <w:rsid w:val="001B2CE8"/>
    <w:rsid w:val="001C55DF"/>
    <w:rsid w:val="001C5BCA"/>
    <w:rsid w:val="001D1412"/>
    <w:rsid w:val="001D21A8"/>
    <w:rsid w:val="001D5694"/>
    <w:rsid w:val="001E35D1"/>
    <w:rsid w:val="001E4E9A"/>
    <w:rsid w:val="001E6CAA"/>
    <w:rsid w:val="001E7040"/>
    <w:rsid w:val="001F01B0"/>
    <w:rsid w:val="001F06AB"/>
    <w:rsid w:val="001F0A86"/>
    <w:rsid w:val="001F28DC"/>
    <w:rsid w:val="001F4116"/>
    <w:rsid w:val="001F4934"/>
    <w:rsid w:val="001F5B1F"/>
    <w:rsid w:val="001F5FAE"/>
    <w:rsid w:val="001F79F5"/>
    <w:rsid w:val="00201F9F"/>
    <w:rsid w:val="00203031"/>
    <w:rsid w:val="00203D17"/>
    <w:rsid w:val="00205269"/>
    <w:rsid w:val="00207421"/>
    <w:rsid w:val="0021023E"/>
    <w:rsid w:val="0021135C"/>
    <w:rsid w:val="0021363A"/>
    <w:rsid w:val="002138D5"/>
    <w:rsid w:val="00214084"/>
    <w:rsid w:val="002215CC"/>
    <w:rsid w:val="00223287"/>
    <w:rsid w:val="00224802"/>
    <w:rsid w:val="00224C87"/>
    <w:rsid w:val="00224D98"/>
    <w:rsid w:val="00225A54"/>
    <w:rsid w:val="00226CFB"/>
    <w:rsid w:val="002300B9"/>
    <w:rsid w:val="002311AC"/>
    <w:rsid w:val="00233765"/>
    <w:rsid w:val="00234AD4"/>
    <w:rsid w:val="0024020C"/>
    <w:rsid w:val="0024224E"/>
    <w:rsid w:val="00242C00"/>
    <w:rsid w:val="00246E4F"/>
    <w:rsid w:val="002474E5"/>
    <w:rsid w:val="00250672"/>
    <w:rsid w:val="002509D3"/>
    <w:rsid w:val="00251064"/>
    <w:rsid w:val="00253E23"/>
    <w:rsid w:val="002540FA"/>
    <w:rsid w:val="002542B8"/>
    <w:rsid w:val="00255848"/>
    <w:rsid w:val="0025668F"/>
    <w:rsid w:val="002605D5"/>
    <w:rsid w:val="00262B15"/>
    <w:rsid w:val="00267FDD"/>
    <w:rsid w:val="00276272"/>
    <w:rsid w:val="00280F62"/>
    <w:rsid w:val="00282940"/>
    <w:rsid w:val="00285611"/>
    <w:rsid w:val="0028729D"/>
    <w:rsid w:val="00292D53"/>
    <w:rsid w:val="00296484"/>
    <w:rsid w:val="00296CE9"/>
    <w:rsid w:val="002A044B"/>
    <w:rsid w:val="002A0D40"/>
    <w:rsid w:val="002A3D47"/>
    <w:rsid w:val="002A7552"/>
    <w:rsid w:val="002A7D52"/>
    <w:rsid w:val="002B2668"/>
    <w:rsid w:val="002B47B2"/>
    <w:rsid w:val="002B4B4E"/>
    <w:rsid w:val="002B555F"/>
    <w:rsid w:val="002B6207"/>
    <w:rsid w:val="002B6D9A"/>
    <w:rsid w:val="002C07F9"/>
    <w:rsid w:val="002C408D"/>
    <w:rsid w:val="002C6267"/>
    <w:rsid w:val="002C7B43"/>
    <w:rsid w:val="002D0C6D"/>
    <w:rsid w:val="002D0FD3"/>
    <w:rsid w:val="002D29D6"/>
    <w:rsid w:val="002D3AE7"/>
    <w:rsid w:val="002E04CA"/>
    <w:rsid w:val="002E1738"/>
    <w:rsid w:val="002E3BDC"/>
    <w:rsid w:val="002E434E"/>
    <w:rsid w:val="002E47A4"/>
    <w:rsid w:val="002F0A8A"/>
    <w:rsid w:val="00305674"/>
    <w:rsid w:val="00306B7A"/>
    <w:rsid w:val="0031487B"/>
    <w:rsid w:val="00314B34"/>
    <w:rsid w:val="00315FF5"/>
    <w:rsid w:val="00322A49"/>
    <w:rsid w:val="00323897"/>
    <w:rsid w:val="003246F5"/>
    <w:rsid w:val="00324D7F"/>
    <w:rsid w:val="003255C0"/>
    <w:rsid w:val="00327A5A"/>
    <w:rsid w:val="003309C2"/>
    <w:rsid w:val="00331211"/>
    <w:rsid w:val="003331B1"/>
    <w:rsid w:val="00334367"/>
    <w:rsid w:val="0033465C"/>
    <w:rsid w:val="00334680"/>
    <w:rsid w:val="0033489F"/>
    <w:rsid w:val="00335CF5"/>
    <w:rsid w:val="00336A38"/>
    <w:rsid w:val="00347A85"/>
    <w:rsid w:val="00347F8D"/>
    <w:rsid w:val="00353B9F"/>
    <w:rsid w:val="0035449C"/>
    <w:rsid w:val="003566F1"/>
    <w:rsid w:val="00356A38"/>
    <w:rsid w:val="00356D56"/>
    <w:rsid w:val="00357248"/>
    <w:rsid w:val="00360790"/>
    <w:rsid w:val="003648F0"/>
    <w:rsid w:val="00366007"/>
    <w:rsid w:val="00372BAE"/>
    <w:rsid w:val="00372FE0"/>
    <w:rsid w:val="00375DA4"/>
    <w:rsid w:val="003761F3"/>
    <w:rsid w:val="00377927"/>
    <w:rsid w:val="00380EAE"/>
    <w:rsid w:val="003825CE"/>
    <w:rsid w:val="00382718"/>
    <w:rsid w:val="003829CA"/>
    <w:rsid w:val="003838D5"/>
    <w:rsid w:val="00384F9D"/>
    <w:rsid w:val="00386A50"/>
    <w:rsid w:val="00387933"/>
    <w:rsid w:val="00391DE5"/>
    <w:rsid w:val="00391F23"/>
    <w:rsid w:val="003937A9"/>
    <w:rsid w:val="00394720"/>
    <w:rsid w:val="003953AD"/>
    <w:rsid w:val="003A07DF"/>
    <w:rsid w:val="003A3CDB"/>
    <w:rsid w:val="003A7234"/>
    <w:rsid w:val="003B1B81"/>
    <w:rsid w:val="003B472B"/>
    <w:rsid w:val="003B6634"/>
    <w:rsid w:val="003B6D34"/>
    <w:rsid w:val="003B6ED7"/>
    <w:rsid w:val="003C0859"/>
    <w:rsid w:val="003C403B"/>
    <w:rsid w:val="003C5C0B"/>
    <w:rsid w:val="003D0BE4"/>
    <w:rsid w:val="003D34DA"/>
    <w:rsid w:val="003D362A"/>
    <w:rsid w:val="003D75BE"/>
    <w:rsid w:val="003D7623"/>
    <w:rsid w:val="003D7DEA"/>
    <w:rsid w:val="003E0F5C"/>
    <w:rsid w:val="003E1382"/>
    <w:rsid w:val="003E20FA"/>
    <w:rsid w:val="003E255D"/>
    <w:rsid w:val="003E3926"/>
    <w:rsid w:val="003F037B"/>
    <w:rsid w:val="003F1A2C"/>
    <w:rsid w:val="003F2831"/>
    <w:rsid w:val="003F3590"/>
    <w:rsid w:val="003F6959"/>
    <w:rsid w:val="004014E1"/>
    <w:rsid w:val="0040241A"/>
    <w:rsid w:val="004033CC"/>
    <w:rsid w:val="00405565"/>
    <w:rsid w:val="00406387"/>
    <w:rsid w:val="004100BD"/>
    <w:rsid w:val="004116D7"/>
    <w:rsid w:val="00411E0C"/>
    <w:rsid w:val="00411F3B"/>
    <w:rsid w:val="0041686C"/>
    <w:rsid w:val="0041738E"/>
    <w:rsid w:val="00420963"/>
    <w:rsid w:val="00421613"/>
    <w:rsid w:val="004238CD"/>
    <w:rsid w:val="00424666"/>
    <w:rsid w:val="00427D6B"/>
    <w:rsid w:val="00427DFB"/>
    <w:rsid w:val="00432137"/>
    <w:rsid w:val="004369A9"/>
    <w:rsid w:val="00436CD8"/>
    <w:rsid w:val="00441823"/>
    <w:rsid w:val="00447EAB"/>
    <w:rsid w:val="0045095B"/>
    <w:rsid w:val="00450ABB"/>
    <w:rsid w:val="004520DB"/>
    <w:rsid w:val="004537D1"/>
    <w:rsid w:val="00454412"/>
    <w:rsid w:val="0045563C"/>
    <w:rsid w:val="00456B5B"/>
    <w:rsid w:val="00457959"/>
    <w:rsid w:val="00460097"/>
    <w:rsid w:val="004628D7"/>
    <w:rsid w:val="0046636C"/>
    <w:rsid w:val="00467DB7"/>
    <w:rsid w:val="00473212"/>
    <w:rsid w:val="00473739"/>
    <w:rsid w:val="00474BA0"/>
    <w:rsid w:val="0047711A"/>
    <w:rsid w:val="004830B0"/>
    <w:rsid w:val="00483CA9"/>
    <w:rsid w:val="00484470"/>
    <w:rsid w:val="00485340"/>
    <w:rsid w:val="00486170"/>
    <w:rsid w:val="00487E0C"/>
    <w:rsid w:val="00490287"/>
    <w:rsid w:val="004A4279"/>
    <w:rsid w:val="004A4F97"/>
    <w:rsid w:val="004A72C6"/>
    <w:rsid w:val="004B3AD2"/>
    <w:rsid w:val="004B517E"/>
    <w:rsid w:val="004B57AC"/>
    <w:rsid w:val="004B6B2A"/>
    <w:rsid w:val="004C10A3"/>
    <w:rsid w:val="004C1DBD"/>
    <w:rsid w:val="004C1FC7"/>
    <w:rsid w:val="004C37C8"/>
    <w:rsid w:val="004D1314"/>
    <w:rsid w:val="004D2DEA"/>
    <w:rsid w:val="004D3190"/>
    <w:rsid w:val="004D4ADA"/>
    <w:rsid w:val="004D76CA"/>
    <w:rsid w:val="004E06BF"/>
    <w:rsid w:val="004E22DD"/>
    <w:rsid w:val="004E55B7"/>
    <w:rsid w:val="004F21C1"/>
    <w:rsid w:val="004F23BF"/>
    <w:rsid w:val="004F44A0"/>
    <w:rsid w:val="004F4BA4"/>
    <w:rsid w:val="004F520A"/>
    <w:rsid w:val="004F523D"/>
    <w:rsid w:val="004F69E9"/>
    <w:rsid w:val="005019D4"/>
    <w:rsid w:val="0050388C"/>
    <w:rsid w:val="00503FAE"/>
    <w:rsid w:val="00504B6B"/>
    <w:rsid w:val="00504C03"/>
    <w:rsid w:val="005051E7"/>
    <w:rsid w:val="005109B1"/>
    <w:rsid w:val="00515DFC"/>
    <w:rsid w:val="00515F35"/>
    <w:rsid w:val="005175D3"/>
    <w:rsid w:val="005204D8"/>
    <w:rsid w:val="00520BD9"/>
    <w:rsid w:val="00521269"/>
    <w:rsid w:val="0052649C"/>
    <w:rsid w:val="005268CE"/>
    <w:rsid w:val="00527BD3"/>
    <w:rsid w:val="005300FA"/>
    <w:rsid w:val="00531810"/>
    <w:rsid w:val="00534675"/>
    <w:rsid w:val="00535746"/>
    <w:rsid w:val="005432CB"/>
    <w:rsid w:val="0054395D"/>
    <w:rsid w:val="0054508D"/>
    <w:rsid w:val="005520D2"/>
    <w:rsid w:val="00552893"/>
    <w:rsid w:val="0055336F"/>
    <w:rsid w:val="005545BD"/>
    <w:rsid w:val="0056042F"/>
    <w:rsid w:val="00564DB3"/>
    <w:rsid w:val="00565D43"/>
    <w:rsid w:val="0056601C"/>
    <w:rsid w:val="0057019B"/>
    <w:rsid w:val="0057040F"/>
    <w:rsid w:val="00573F7F"/>
    <w:rsid w:val="00574108"/>
    <w:rsid w:val="00574A46"/>
    <w:rsid w:val="00580C2A"/>
    <w:rsid w:val="00590080"/>
    <w:rsid w:val="0059178C"/>
    <w:rsid w:val="0059238C"/>
    <w:rsid w:val="005929C8"/>
    <w:rsid w:val="005929CE"/>
    <w:rsid w:val="00593650"/>
    <w:rsid w:val="00596DA5"/>
    <w:rsid w:val="00596E08"/>
    <w:rsid w:val="005972F9"/>
    <w:rsid w:val="00597A8F"/>
    <w:rsid w:val="005A05CA"/>
    <w:rsid w:val="005A4DE3"/>
    <w:rsid w:val="005A708B"/>
    <w:rsid w:val="005B1E49"/>
    <w:rsid w:val="005B54AD"/>
    <w:rsid w:val="005B7245"/>
    <w:rsid w:val="005C0F05"/>
    <w:rsid w:val="005C37DC"/>
    <w:rsid w:val="005C3ACC"/>
    <w:rsid w:val="005C4D7B"/>
    <w:rsid w:val="005C630C"/>
    <w:rsid w:val="005C63E4"/>
    <w:rsid w:val="005D0C76"/>
    <w:rsid w:val="005D4377"/>
    <w:rsid w:val="005D48B2"/>
    <w:rsid w:val="005D6675"/>
    <w:rsid w:val="005D76EB"/>
    <w:rsid w:val="005E5B91"/>
    <w:rsid w:val="005E5DD3"/>
    <w:rsid w:val="005E65E0"/>
    <w:rsid w:val="005F22FF"/>
    <w:rsid w:val="005F5836"/>
    <w:rsid w:val="005F5EB6"/>
    <w:rsid w:val="005F7828"/>
    <w:rsid w:val="00601236"/>
    <w:rsid w:val="00601554"/>
    <w:rsid w:val="00602E4D"/>
    <w:rsid w:val="0060435F"/>
    <w:rsid w:val="006054E2"/>
    <w:rsid w:val="006075FC"/>
    <w:rsid w:val="00612A0D"/>
    <w:rsid w:val="00613137"/>
    <w:rsid w:val="00613852"/>
    <w:rsid w:val="00614956"/>
    <w:rsid w:val="006211B7"/>
    <w:rsid w:val="00625BBF"/>
    <w:rsid w:val="00627FCA"/>
    <w:rsid w:val="006319DC"/>
    <w:rsid w:val="00632CB6"/>
    <w:rsid w:val="00637397"/>
    <w:rsid w:val="0064034E"/>
    <w:rsid w:val="00642139"/>
    <w:rsid w:val="006426D5"/>
    <w:rsid w:val="00643847"/>
    <w:rsid w:val="00645233"/>
    <w:rsid w:val="0064557B"/>
    <w:rsid w:val="0064583D"/>
    <w:rsid w:val="00646F83"/>
    <w:rsid w:val="0065178D"/>
    <w:rsid w:val="00653265"/>
    <w:rsid w:val="00653F33"/>
    <w:rsid w:val="00654AB2"/>
    <w:rsid w:val="00654AEC"/>
    <w:rsid w:val="006573EC"/>
    <w:rsid w:val="00661EB9"/>
    <w:rsid w:val="0066372B"/>
    <w:rsid w:val="00666BD2"/>
    <w:rsid w:val="00666E75"/>
    <w:rsid w:val="00667376"/>
    <w:rsid w:val="006675AB"/>
    <w:rsid w:val="00670226"/>
    <w:rsid w:val="00673B0B"/>
    <w:rsid w:val="006805C1"/>
    <w:rsid w:val="006811D9"/>
    <w:rsid w:val="00690137"/>
    <w:rsid w:val="00692941"/>
    <w:rsid w:val="006939AF"/>
    <w:rsid w:val="00693D56"/>
    <w:rsid w:val="00694FA3"/>
    <w:rsid w:val="00695177"/>
    <w:rsid w:val="00695458"/>
    <w:rsid w:val="00695781"/>
    <w:rsid w:val="00697832"/>
    <w:rsid w:val="006A59AB"/>
    <w:rsid w:val="006A5B70"/>
    <w:rsid w:val="006A751E"/>
    <w:rsid w:val="006B14F7"/>
    <w:rsid w:val="006B40BF"/>
    <w:rsid w:val="006B61E8"/>
    <w:rsid w:val="006B7CFE"/>
    <w:rsid w:val="006C1CCB"/>
    <w:rsid w:val="006C266E"/>
    <w:rsid w:val="006C3837"/>
    <w:rsid w:val="006C3DDE"/>
    <w:rsid w:val="006C4251"/>
    <w:rsid w:val="006C6921"/>
    <w:rsid w:val="006C742A"/>
    <w:rsid w:val="006C7DD5"/>
    <w:rsid w:val="006D10D9"/>
    <w:rsid w:val="006D1F8E"/>
    <w:rsid w:val="006D20E1"/>
    <w:rsid w:val="006D2785"/>
    <w:rsid w:val="006D2D9E"/>
    <w:rsid w:val="006D32BB"/>
    <w:rsid w:val="006D5FB0"/>
    <w:rsid w:val="006D697C"/>
    <w:rsid w:val="006D7F1F"/>
    <w:rsid w:val="006E1F9F"/>
    <w:rsid w:val="006E2BE1"/>
    <w:rsid w:val="006E4533"/>
    <w:rsid w:val="006E4E07"/>
    <w:rsid w:val="006E7382"/>
    <w:rsid w:val="006E75FF"/>
    <w:rsid w:val="006E766D"/>
    <w:rsid w:val="006E79DA"/>
    <w:rsid w:val="006F1A70"/>
    <w:rsid w:val="006F29FC"/>
    <w:rsid w:val="006F78C9"/>
    <w:rsid w:val="006F7DDF"/>
    <w:rsid w:val="00701155"/>
    <w:rsid w:val="0070135C"/>
    <w:rsid w:val="00706464"/>
    <w:rsid w:val="00711EED"/>
    <w:rsid w:val="00712352"/>
    <w:rsid w:val="00713EF9"/>
    <w:rsid w:val="00715610"/>
    <w:rsid w:val="00715756"/>
    <w:rsid w:val="00716E72"/>
    <w:rsid w:val="007170DB"/>
    <w:rsid w:val="007177C8"/>
    <w:rsid w:val="0072046C"/>
    <w:rsid w:val="00722123"/>
    <w:rsid w:val="0072240D"/>
    <w:rsid w:val="007269F6"/>
    <w:rsid w:val="0073233D"/>
    <w:rsid w:val="00732926"/>
    <w:rsid w:val="00736343"/>
    <w:rsid w:val="00737792"/>
    <w:rsid w:val="00743719"/>
    <w:rsid w:val="00745552"/>
    <w:rsid w:val="00746977"/>
    <w:rsid w:val="00746DA6"/>
    <w:rsid w:val="00747D61"/>
    <w:rsid w:val="007528E6"/>
    <w:rsid w:val="00760494"/>
    <w:rsid w:val="00760639"/>
    <w:rsid w:val="007616AC"/>
    <w:rsid w:val="00761C06"/>
    <w:rsid w:val="00762F05"/>
    <w:rsid w:val="0076435B"/>
    <w:rsid w:val="007643ED"/>
    <w:rsid w:val="00767458"/>
    <w:rsid w:val="00773A6D"/>
    <w:rsid w:val="007741BE"/>
    <w:rsid w:val="00774B2E"/>
    <w:rsid w:val="0077682A"/>
    <w:rsid w:val="0078104B"/>
    <w:rsid w:val="00783269"/>
    <w:rsid w:val="007861C8"/>
    <w:rsid w:val="0079242E"/>
    <w:rsid w:val="007936E6"/>
    <w:rsid w:val="007944A8"/>
    <w:rsid w:val="007954CE"/>
    <w:rsid w:val="007954E9"/>
    <w:rsid w:val="007A0006"/>
    <w:rsid w:val="007A2A59"/>
    <w:rsid w:val="007A3D8C"/>
    <w:rsid w:val="007B08E4"/>
    <w:rsid w:val="007B0C17"/>
    <w:rsid w:val="007B5D92"/>
    <w:rsid w:val="007B6C64"/>
    <w:rsid w:val="007C008B"/>
    <w:rsid w:val="007C159C"/>
    <w:rsid w:val="007C4F15"/>
    <w:rsid w:val="007D15E5"/>
    <w:rsid w:val="007D27A7"/>
    <w:rsid w:val="007D4C35"/>
    <w:rsid w:val="007D5ADE"/>
    <w:rsid w:val="007D6193"/>
    <w:rsid w:val="007D67F8"/>
    <w:rsid w:val="007D6FA0"/>
    <w:rsid w:val="007E09D7"/>
    <w:rsid w:val="007E1781"/>
    <w:rsid w:val="007E2776"/>
    <w:rsid w:val="007E27CB"/>
    <w:rsid w:val="007E567C"/>
    <w:rsid w:val="007E7174"/>
    <w:rsid w:val="007E7FDF"/>
    <w:rsid w:val="007F14CC"/>
    <w:rsid w:val="007F30EB"/>
    <w:rsid w:val="007F3238"/>
    <w:rsid w:val="007F404F"/>
    <w:rsid w:val="007F5094"/>
    <w:rsid w:val="007F7CD5"/>
    <w:rsid w:val="00800D6B"/>
    <w:rsid w:val="00801D68"/>
    <w:rsid w:val="00802059"/>
    <w:rsid w:val="008020EB"/>
    <w:rsid w:val="00802537"/>
    <w:rsid w:val="00806CFA"/>
    <w:rsid w:val="00806D0D"/>
    <w:rsid w:val="00807A04"/>
    <w:rsid w:val="00807A72"/>
    <w:rsid w:val="00812D78"/>
    <w:rsid w:val="008134C1"/>
    <w:rsid w:val="0081574B"/>
    <w:rsid w:val="00816730"/>
    <w:rsid w:val="00817CBD"/>
    <w:rsid w:val="00821F36"/>
    <w:rsid w:val="00822118"/>
    <w:rsid w:val="008222CC"/>
    <w:rsid w:val="00825AAC"/>
    <w:rsid w:val="008310E6"/>
    <w:rsid w:val="00833E2B"/>
    <w:rsid w:val="00835E46"/>
    <w:rsid w:val="00842018"/>
    <w:rsid w:val="008440A3"/>
    <w:rsid w:val="00844332"/>
    <w:rsid w:val="00844411"/>
    <w:rsid w:val="00844BEB"/>
    <w:rsid w:val="0084515A"/>
    <w:rsid w:val="008457FF"/>
    <w:rsid w:val="0084660F"/>
    <w:rsid w:val="0084750E"/>
    <w:rsid w:val="00847581"/>
    <w:rsid w:val="008502E1"/>
    <w:rsid w:val="00850881"/>
    <w:rsid w:val="0085101D"/>
    <w:rsid w:val="00852E23"/>
    <w:rsid w:val="00853400"/>
    <w:rsid w:val="00854130"/>
    <w:rsid w:val="00855814"/>
    <w:rsid w:val="00861829"/>
    <w:rsid w:val="00865DB3"/>
    <w:rsid w:val="008714F0"/>
    <w:rsid w:val="00872EA0"/>
    <w:rsid w:val="00875CB3"/>
    <w:rsid w:val="00875F8A"/>
    <w:rsid w:val="00880A26"/>
    <w:rsid w:val="00880BAE"/>
    <w:rsid w:val="00886289"/>
    <w:rsid w:val="008869A4"/>
    <w:rsid w:val="0088716B"/>
    <w:rsid w:val="008901F5"/>
    <w:rsid w:val="00894B20"/>
    <w:rsid w:val="00895134"/>
    <w:rsid w:val="008951CA"/>
    <w:rsid w:val="0089523E"/>
    <w:rsid w:val="00896A31"/>
    <w:rsid w:val="00897973"/>
    <w:rsid w:val="00897DFF"/>
    <w:rsid w:val="008A0572"/>
    <w:rsid w:val="008B26B5"/>
    <w:rsid w:val="008B37AE"/>
    <w:rsid w:val="008B7416"/>
    <w:rsid w:val="008B79F0"/>
    <w:rsid w:val="008C0313"/>
    <w:rsid w:val="008C2BB7"/>
    <w:rsid w:val="008C53B5"/>
    <w:rsid w:val="008C5690"/>
    <w:rsid w:val="008C5C9F"/>
    <w:rsid w:val="008D0574"/>
    <w:rsid w:val="008D06C0"/>
    <w:rsid w:val="008D0E11"/>
    <w:rsid w:val="008D3485"/>
    <w:rsid w:val="008D5107"/>
    <w:rsid w:val="008D5666"/>
    <w:rsid w:val="008D6602"/>
    <w:rsid w:val="008D7BFB"/>
    <w:rsid w:val="008E076D"/>
    <w:rsid w:val="008E07C0"/>
    <w:rsid w:val="008E1862"/>
    <w:rsid w:val="008E19E1"/>
    <w:rsid w:val="008E56C6"/>
    <w:rsid w:val="008E659C"/>
    <w:rsid w:val="008F050A"/>
    <w:rsid w:val="008F1146"/>
    <w:rsid w:val="008F18F4"/>
    <w:rsid w:val="008F2506"/>
    <w:rsid w:val="008F3B0A"/>
    <w:rsid w:val="008F7955"/>
    <w:rsid w:val="00901D1F"/>
    <w:rsid w:val="00903B32"/>
    <w:rsid w:val="00904053"/>
    <w:rsid w:val="00904929"/>
    <w:rsid w:val="00904A37"/>
    <w:rsid w:val="00904ADA"/>
    <w:rsid w:val="009054F6"/>
    <w:rsid w:val="00905EF6"/>
    <w:rsid w:val="00906FD9"/>
    <w:rsid w:val="0091146B"/>
    <w:rsid w:val="009118A9"/>
    <w:rsid w:val="009128B7"/>
    <w:rsid w:val="00914D62"/>
    <w:rsid w:val="00916F66"/>
    <w:rsid w:val="00917A56"/>
    <w:rsid w:val="00920E12"/>
    <w:rsid w:val="00921266"/>
    <w:rsid w:val="0092196E"/>
    <w:rsid w:val="00922563"/>
    <w:rsid w:val="00931ECB"/>
    <w:rsid w:val="00932A44"/>
    <w:rsid w:val="00933CD3"/>
    <w:rsid w:val="009345CE"/>
    <w:rsid w:val="00935BC8"/>
    <w:rsid w:val="00936976"/>
    <w:rsid w:val="0093743F"/>
    <w:rsid w:val="00944D77"/>
    <w:rsid w:val="00947451"/>
    <w:rsid w:val="00950B21"/>
    <w:rsid w:val="00950BEE"/>
    <w:rsid w:val="00950FED"/>
    <w:rsid w:val="009519BA"/>
    <w:rsid w:val="00952A78"/>
    <w:rsid w:val="00952C80"/>
    <w:rsid w:val="00953336"/>
    <w:rsid w:val="00953F03"/>
    <w:rsid w:val="009572EE"/>
    <w:rsid w:val="00960151"/>
    <w:rsid w:val="00960CC1"/>
    <w:rsid w:val="009617FC"/>
    <w:rsid w:val="00964E11"/>
    <w:rsid w:val="00966431"/>
    <w:rsid w:val="00970182"/>
    <w:rsid w:val="00971FA0"/>
    <w:rsid w:val="00974E0C"/>
    <w:rsid w:val="00975706"/>
    <w:rsid w:val="0097671A"/>
    <w:rsid w:val="009818C7"/>
    <w:rsid w:val="009823C2"/>
    <w:rsid w:val="00984DDC"/>
    <w:rsid w:val="00985726"/>
    <w:rsid w:val="00986175"/>
    <w:rsid w:val="00987F81"/>
    <w:rsid w:val="00990693"/>
    <w:rsid w:val="009908C6"/>
    <w:rsid w:val="009924EA"/>
    <w:rsid w:val="00992913"/>
    <w:rsid w:val="0099605F"/>
    <w:rsid w:val="00996C24"/>
    <w:rsid w:val="009A1544"/>
    <w:rsid w:val="009A1E40"/>
    <w:rsid w:val="009A27D7"/>
    <w:rsid w:val="009A293C"/>
    <w:rsid w:val="009A2B35"/>
    <w:rsid w:val="009A2EA7"/>
    <w:rsid w:val="009A4243"/>
    <w:rsid w:val="009A4DDC"/>
    <w:rsid w:val="009A5DFE"/>
    <w:rsid w:val="009A7BAE"/>
    <w:rsid w:val="009B5368"/>
    <w:rsid w:val="009B75AB"/>
    <w:rsid w:val="009B7EA6"/>
    <w:rsid w:val="009C30BD"/>
    <w:rsid w:val="009C335F"/>
    <w:rsid w:val="009C5A02"/>
    <w:rsid w:val="009C631F"/>
    <w:rsid w:val="009C6E0D"/>
    <w:rsid w:val="009C725C"/>
    <w:rsid w:val="009D1D74"/>
    <w:rsid w:val="009D24B9"/>
    <w:rsid w:val="009D4DC4"/>
    <w:rsid w:val="009D6C6C"/>
    <w:rsid w:val="009D774C"/>
    <w:rsid w:val="009E4373"/>
    <w:rsid w:val="009E64CD"/>
    <w:rsid w:val="009E668B"/>
    <w:rsid w:val="009E7CD3"/>
    <w:rsid w:val="009F2377"/>
    <w:rsid w:val="009F7217"/>
    <w:rsid w:val="00A0526D"/>
    <w:rsid w:val="00A07C4E"/>
    <w:rsid w:val="00A11EC5"/>
    <w:rsid w:val="00A20A48"/>
    <w:rsid w:val="00A21E80"/>
    <w:rsid w:val="00A230DC"/>
    <w:rsid w:val="00A243BF"/>
    <w:rsid w:val="00A24893"/>
    <w:rsid w:val="00A27508"/>
    <w:rsid w:val="00A3125B"/>
    <w:rsid w:val="00A31919"/>
    <w:rsid w:val="00A32193"/>
    <w:rsid w:val="00A346DA"/>
    <w:rsid w:val="00A351E8"/>
    <w:rsid w:val="00A3577D"/>
    <w:rsid w:val="00A372D3"/>
    <w:rsid w:val="00A41259"/>
    <w:rsid w:val="00A4152F"/>
    <w:rsid w:val="00A45E44"/>
    <w:rsid w:val="00A473B5"/>
    <w:rsid w:val="00A52B9D"/>
    <w:rsid w:val="00A53D95"/>
    <w:rsid w:val="00A6068C"/>
    <w:rsid w:val="00A64107"/>
    <w:rsid w:val="00A64D48"/>
    <w:rsid w:val="00A66259"/>
    <w:rsid w:val="00A66D34"/>
    <w:rsid w:val="00A679F9"/>
    <w:rsid w:val="00A7526C"/>
    <w:rsid w:val="00A75DA7"/>
    <w:rsid w:val="00A76481"/>
    <w:rsid w:val="00A77588"/>
    <w:rsid w:val="00A80274"/>
    <w:rsid w:val="00A81D28"/>
    <w:rsid w:val="00A87E25"/>
    <w:rsid w:val="00A91339"/>
    <w:rsid w:val="00A93DB0"/>
    <w:rsid w:val="00A95BBA"/>
    <w:rsid w:val="00A96486"/>
    <w:rsid w:val="00A97721"/>
    <w:rsid w:val="00AA3240"/>
    <w:rsid w:val="00AA40A7"/>
    <w:rsid w:val="00AA78C6"/>
    <w:rsid w:val="00AA7AC1"/>
    <w:rsid w:val="00AC198C"/>
    <w:rsid w:val="00AC2F05"/>
    <w:rsid w:val="00AC57B9"/>
    <w:rsid w:val="00AC5C27"/>
    <w:rsid w:val="00AC6663"/>
    <w:rsid w:val="00AD44E5"/>
    <w:rsid w:val="00AD652E"/>
    <w:rsid w:val="00AD7398"/>
    <w:rsid w:val="00AE01AC"/>
    <w:rsid w:val="00AE18B3"/>
    <w:rsid w:val="00AE20CF"/>
    <w:rsid w:val="00AE2BFA"/>
    <w:rsid w:val="00AE3BE7"/>
    <w:rsid w:val="00AE6ECA"/>
    <w:rsid w:val="00AE750E"/>
    <w:rsid w:val="00AF0E6A"/>
    <w:rsid w:val="00AF1373"/>
    <w:rsid w:val="00AF16B7"/>
    <w:rsid w:val="00AF1DD0"/>
    <w:rsid w:val="00AF4478"/>
    <w:rsid w:val="00AF4A62"/>
    <w:rsid w:val="00AF76F2"/>
    <w:rsid w:val="00B022BA"/>
    <w:rsid w:val="00B029A9"/>
    <w:rsid w:val="00B033E7"/>
    <w:rsid w:val="00B038A2"/>
    <w:rsid w:val="00B03D11"/>
    <w:rsid w:val="00B0610F"/>
    <w:rsid w:val="00B10633"/>
    <w:rsid w:val="00B106AA"/>
    <w:rsid w:val="00B138E0"/>
    <w:rsid w:val="00B14730"/>
    <w:rsid w:val="00B1579A"/>
    <w:rsid w:val="00B15F6F"/>
    <w:rsid w:val="00B16834"/>
    <w:rsid w:val="00B1712E"/>
    <w:rsid w:val="00B20CC9"/>
    <w:rsid w:val="00B227B8"/>
    <w:rsid w:val="00B22860"/>
    <w:rsid w:val="00B23E3A"/>
    <w:rsid w:val="00B26533"/>
    <w:rsid w:val="00B27364"/>
    <w:rsid w:val="00B303FE"/>
    <w:rsid w:val="00B312FF"/>
    <w:rsid w:val="00B34D07"/>
    <w:rsid w:val="00B3575C"/>
    <w:rsid w:val="00B35E86"/>
    <w:rsid w:val="00B378E5"/>
    <w:rsid w:val="00B400C8"/>
    <w:rsid w:val="00B45335"/>
    <w:rsid w:val="00B45969"/>
    <w:rsid w:val="00B45B7D"/>
    <w:rsid w:val="00B52EC7"/>
    <w:rsid w:val="00B57696"/>
    <w:rsid w:val="00B613CE"/>
    <w:rsid w:val="00B641B5"/>
    <w:rsid w:val="00B65182"/>
    <w:rsid w:val="00B6542B"/>
    <w:rsid w:val="00B67477"/>
    <w:rsid w:val="00B712D0"/>
    <w:rsid w:val="00B737A7"/>
    <w:rsid w:val="00B80B3E"/>
    <w:rsid w:val="00B81AEB"/>
    <w:rsid w:val="00B821A5"/>
    <w:rsid w:val="00B83073"/>
    <w:rsid w:val="00B87626"/>
    <w:rsid w:val="00B9196E"/>
    <w:rsid w:val="00B92F68"/>
    <w:rsid w:val="00B95517"/>
    <w:rsid w:val="00B959DB"/>
    <w:rsid w:val="00B95A2F"/>
    <w:rsid w:val="00B9650F"/>
    <w:rsid w:val="00BA0199"/>
    <w:rsid w:val="00BA3C8B"/>
    <w:rsid w:val="00BA58A7"/>
    <w:rsid w:val="00BB06ED"/>
    <w:rsid w:val="00BB21E5"/>
    <w:rsid w:val="00BB28FA"/>
    <w:rsid w:val="00BB62D6"/>
    <w:rsid w:val="00BB7C1B"/>
    <w:rsid w:val="00BC2C34"/>
    <w:rsid w:val="00BC2F53"/>
    <w:rsid w:val="00BC5369"/>
    <w:rsid w:val="00BC6D15"/>
    <w:rsid w:val="00BC6E5F"/>
    <w:rsid w:val="00BC74CD"/>
    <w:rsid w:val="00BC77D9"/>
    <w:rsid w:val="00BD069D"/>
    <w:rsid w:val="00BD3CB3"/>
    <w:rsid w:val="00BD43D2"/>
    <w:rsid w:val="00BD6F02"/>
    <w:rsid w:val="00BD7058"/>
    <w:rsid w:val="00BD7135"/>
    <w:rsid w:val="00BD787F"/>
    <w:rsid w:val="00BE0043"/>
    <w:rsid w:val="00BE0F2D"/>
    <w:rsid w:val="00BE1E8E"/>
    <w:rsid w:val="00BE4F86"/>
    <w:rsid w:val="00BE5512"/>
    <w:rsid w:val="00BE7EE8"/>
    <w:rsid w:val="00BF0500"/>
    <w:rsid w:val="00BF1C13"/>
    <w:rsid w:val="00BF2550"/>
    <w:rsid w:val="00BF459A"/>
    <w:rsid w:val="00BF4E19"/>
    <w:rsid w:val="00C064BC"/>
    <w:rsid w:val="00C06C05"/>
    <w:rsid w:val="00C06D46"/>
    <w:rsid w:val="00C07C57"/>
    <w:rsid w:val="00C07ED3"/>
    <w:rsid w:val="00C10080"/>
    <w:rsid w:val="00C105BB"/>
    <w:rsid w:val="00C13EFD"/>
    <w:rsid w:val="00C14F27"/>
    <w:rsid w:val="00C2086E"/>
    <w:rsid w:val="00C26AFD"/>
    <w:rsid w:val="00C312C2"/>
    <w:rsid w:val="00C31421"/>
    <w:rsid w:val="00C31F39"/>
    <w:rsid w:val="00C37CDE"/>
    <w:rsid w:val="00C410CE"/>
    <w:rsid w:val="00C4277A"/>
    <w:rsid w:val="00C4354A"/>
    <w:rsid w:val="00C45AEE"/>
    <w:rsid w:val="00C47477"/>
    <w:rsid w:val="00C474F6"/>
    <w:rsid w:val="00C475DF"/>
    <w:rsid w:val="00C50F9C"/>
    <w:rsid w:val="00C52539"/>
    <w:rsid w:val="00C53F0E"/>
    <w:rsid w:val="00C575B7"/>
    <w:rsid w:val="00C608F3"/>
    <w:rsid w:val="00C62A64"/>
    <w:rsid w:val="00C636E5"/>
    <w:rsid w:val="00C67BD9"/>
    <w:rsid w:val="00C7008F"/>
    <w:rsid w:val="00C704C6"/>
    <w:rsid w:val="00C725DE"/>
    <w:rsid w:val="00C73D09"/>
    <w:rsid w:val="00C73FDD"/>
    <w:rsid w:val="00C7557A"/>
    <w:rsid w:val="00C83F1D"/>
    <w:rsid w:val="00C84090"/>
    <w:rsid w:val="00C85400"/>
    <w:rsid w:val="00C87B09"/>
    <w:rsid w:val="00C9364F"/>
    <w:rsid w:val="00C93B38"/>
    <w:rsid w:val="00C962CB"/>
    <w:rsid w:val="00CA32B0"/>
    <w:rsid w:val="00CA5EDC"/>
    <w:rsid w:val="00CA6B41"/>
    <w:rsid w:val="00CA7E99"/>
    <w:rsid w:val="00CB1659"/>
    <w:rsid w:val="00CB6658"/>
    <w:rsid w:val="00CB669E"/>
    <w:rsid w:val="00CB7A30"/>
    <w:rsid w:val="00CC043F"/>
    <w:rsid w:val="00CC11BF"/>
    <w:rsid w:val="00CC366D"/>
    <w:rsid w:val="00CD3CEC"/>
    <w:rsid w:val="00CD69EA"/>
    <w:rsid w:val="00CD7F8F"/>
    <w:rsid w:val="00CE08D4"/>
    <w:rsid w:val="00CE17B7"/>
    <w:rsid w:val="00CE33CE"/>
    <w:rsid w:val="00CE5370"/>
    <w:rsid w:val="00CE6C62"/>
    <w:rsid w:val="00CE709D"/>
    <w:rsid w:val="00CF071D"/>
    <w:rsid w:val="00CF2F44"/>
    <w:rsid w:val="00CF4101"/>
    <w:rsid w:val="00CF76B6"/>
    <w:rsid w:val="00D00F42"/>
    <w:rsid w:val="00D0568C"/>
    <w:rsid w:val="00D10543"/>
    <w:rsid w:val="00D107E9"/>
    <w:rsid w:val="00D12636"/>
    <w:rsid w:val="00D12725"/>
    <w:rsid w:val="00D133EA"/>
    <w:rsid w:val="00D14AF4"/>
    <w:rsid w:val="00D166EE"/>
    <w:rsid w:val="00D2062F"/>
    <w:rsid w:val="00D211CC"/>
    <w:rsid w:val="00D22312"/>
    <w:rsid w:val="00D25AC3"/>
    <w:rsid w:val="00D30AA9"/>
    <w:rsid w:val="00D318E1"/>
    <w:rsid w:val="00D36AD7"/>
    <w:rsid w:val="00D42F5D"/>
    <w:rsid w:val="00D436C1"/>
    <w:rsid w:val="00D44CC2"/>
    <w:rsid w:val="00D46A48"/>
    <w:rsid w:val="00D50C28"/>
    <w:rsid w:val="00D51A3A"/>
    <w:rsid w:val="00D60019"/>
    <w:rsid w:val="00D607DE"/>
    <w:rsid w:val="00D62D93"/>
    <w:rsid w:val="00D64FD7"/>
    <w:rsid w:val="00D6613D"/>
    <w:rsid w:val="00D67843"/>
    <w:rsid w:val="00D67D0F"/>
    <w:rsid w:val="00D759ED"/>
    <w:rsid w:val="00D769FC"/>
    <w:rsid w:val="00D77B4F"/>
    <w:rsid w:val="00D838DC"/>
    <w:rsid w:val="00D83960"/>
    <w:rsid w:val="00D86009"/>
    <w:rsid w:val="00D87B22"/>
    <w:rsid w:val="00D925A4"/>
    <w:rsid w:val="00D94587"/>
    <w:rsid w:val="00D96EF4"/>
    <w:rsid w:val="00DA4B27"/>
    <w:rsid w:val="00DA4CFB"/>
    <w:rsid w:val="00DA70D5"/>
    <w:rsid w:val="00DB1743"/>
    <w:rsid w:val="00DB1C32"/>
    <w:rsid w:val="00DB2CE6"/>
    <w:rsid w:val="00DB368B"/>
    <w:rsid w:val="00DB389B"/>
    <w:rsid w:val="00DB4D1D"/>
    <w:rsid w:val="00DB53D7"/>
    <w:rsid w:val="00DB6C8E"/>
    <w:rsid w:val="00DC0B9F"/>
    <w:rsid w:val="00DC0D82"/>
    <w:rsid w:val="00DC1138"/>
    <w:rsid w:val="00DC1B5C"/>
    <w:rsid w:val="00DC4924"/>
    <w:rsid w:val="00DC5031"/>
    <w:rsid w:val="00DD0BA1"/>
    <w:rsid w:val="00DD1680"/>
    <w:rsid w:val="00DD23EB"/>
    <w:rsid w:val="00DD3273"/>
    <w:rsid w:val="00DE06EF"/>
    <w:rsid w:val="00DE114C"/>
    <w:rsid w:val="00DE29BE"/>
    <w:rsid w:val="00DE3C72"/>
    <w:rsid w:val="00DE4E6D"/>
    <w:rsid w:val="00DE5D67"/>
    <w:rsid w:val="00DE7B3E"/>
    <w:rsid w:val="00DF7EE0"/>
    <w:rsid w:val="00E013FC"/>
    <w:rsid w:val="00E02333"/>
    <w:rsid w:val="00E027DD"/>
    <w:rsid w:val="00E04CE8"/>
    <w:rsid w:val="00E05A02"/>
    <w:rsid w:val="00E06431"/>
    <w:rsid w:val="00E10662"/>
    <w:rsid w:val="00E147F3"/>
    <w:rsid w:val="00E151D4"/>
    <w:rsid w:val="00E22810"/>
    <w:rsid w:val="00E22839"/>
    <w:rsid w:val="00E23611"/>
    <w:rsid w:val="00E2489E"/>
    <w:rsid w:val="00E26D63"/>
    <w:rsid w:val="00E274B0"/>
    <w:rsid w:val="00E3441B"/>
    <w:rsid w:val="00E345EF"/>
    <w:rsid w:val="00E378F7"/>
    <w:rsid w:val="00E40864"/>
    <w:rsid w:val="00E4176B"/>
    <w:rsid w:val="00E42EAF"/>
    <w:rsid w:val="00E431C8"/>
    <w:rsid w:val="00E51CCD"/>
    <w:rsid w:val="00E52450"/>
    <w:rsid w:val="00E57AEF"/>
    <w:rsid w:val="00E603CE"/>
    <w:rsid w:val="00E64A0F"/>
    <w:rsid w:val="00E64A23"/>
    <w:rsid w:val="00E7044D"/>
    <w:rsid w:val="00E744B8"/>
    <w:rsid w:val="00E75179"/>
    <w:rsid w:val="00E75DA6"/>
    <w:rsid w:val="00E76FA1"/>
    <w:rsid w:val="00E80065"/>
    <w:rsid w:val="00E81E66"/>
    <w:rsid w:val="00E84B52"/>
    <w:rsid w:val="00E8506C"/>
    <w:rsid w:val="00E8589F"/>
    <w:rsid w:val="00E85A64"/>
    <w:rsid w:val="00E925A2"/>
    <w:rsid w:val="00E93AE0"/>
    <w:rsid w:val="00E93F10"/>
    <w:rsid w:val="00E95033"/>
    <w:rsid w:val="00E968B0"/>
    <w:rsid w:val="00E96BA8"/>
    <w:rsid w:val="00E97A47"/>
    <w:rsid w:val="00EA3714"/>
    <w:rsid w:val="00EA3B3C"/>
    <w:rsid w:val="00EB09E8"/>
    <w:rsid w:val="00EB1872"/>
    <w:rsid w:val="00EB729B"/>
    <w:rsid w:val="00EC1B22"/>
    <w:rsid w:val="00EC400B"/>
    <w:rsid w:val="00EC41EC"/>
    <w:rsid w:val="00EC5095"/>
    <w:rsid w:val="00EC7C1B"/>
    <w:rsid w:val="00ED47DE"/>
    <w:rsid w:val="00ED4FF3"/>
    <w:rsid w:val="00ED77DB"/>
    <w:rsid w:val="00EE15A9"/>
    <w:rsid w:val="00EE1F51"/>
    <w:rsid w:val="00EE6629"/>
    <w:rsid w:val="00EE79EC"/>
    <w:rsid w:val="00EF1031"/>
    <w:rsid w:val="00EF13A7"/>
    <w:rsid w:val="00EF509C"/>
    <w:rsid w:val="00EF607A"/>
    <w:rsid w:val="00EF64F4"/>
    <w:rsid w:val="00EF6D59"/>
    <w:rsid w:val="00EF71CB"/>
    <w:rsid w:val="00EF7C99"/>
    <w:rsid w:val="00F0352A"/>
    <w:rsid w:val="00F06C87"/>
    <w:rsid w:val="00F107ED"/>
    <w:rsid w:val="00F1513A"/>
    <w:rsid w:val="00F16071"/>
    <w:rsid w:val="00F17374"/>
    <w:rsid w:val="00F20E6F"/>
    <w:rsid w:val="00F22068"/>
    <w:rsid w:val="00F22385"/>
    <w:rsid w:val="00F22612"/>
    <w:rsid w:val="00F22DED"/>
    <w:rsid w:val="00F22F99"/>
    <w:rsid w:val="00F26630"/>
    <w:rsid w:val="00F2689A"/>
    <w:rsid w:val="00F272D1"/>
    <w:rsid w:val="00F3137F"/>
    <w:rsid w:val="00F3799D"/>
    <w:rsid w:val="00F41A4E"/>
    <w:rsid w:val="00F42136"/>
    <w:rsid w:val="00F456D6"/>
    <w:rsid w:val="00F45D2A"/>
    <w:rsid w:val="00F4795E"/>
    <w:rsid w:val="00F52960"/>
    <w:rsid w:val="00F52E58"/>
    <w:rsid w:val="00F57F03"/>
    <w:rsid w:val="00F6454B"/>
    <w:rsid w:val="00F666D4"/>
    <w:rsid w:val="00F66FCD"/>
    <w:rsid w:val="00F73126"/>
    <w:rsid w:val="00F76838"/>
    <w:rsid w:val="00F76907"/>
    <w:rsid w:val="00F76E4C"/>
    <w:rsid w:val="00F82635"/>
    <w:rsid w:val="00F82A64"/>
    <w:rsid w:val="00F83425"/>
    <w:rsid w:val="00F83C14"/>
    <w:rsid w:val="00F86812"/>
    <w:rsid w:val="00F86887"/>
    <w:rsid w:val="00F87F53"/>
    <w:rsid w:val="00F90DB8"/>
    <w:rsid w:val="00F93155"/>
    <w:rsid w:val="00F94FCC"/>
    <w:rsid w:val="00FA0BAD"/>
    <w:rsid w:val="00FA3511"/>
    <w:rsid w:val="00FA43C2"/>
    <w:rsid w:val="00FA5105"/>
    <w:rsid w:val="00FA71FD"/>
    <w:rsid w:val="00FB00C2"/>
    <w:rsid w:val="00FB1FFE"/>
    <w:rsid w:val="00FC6B7C"/>
    <w:rsid w:val="00FC740A"/>
    <w:rsid w:val="00FD098A"/>
    <w:rsid w:val="00FD0AB5"/>
    <w:rsid w:val="00FD3DBE"/>
    <w:rsid w:val="00FD65A4"/>
    <w:rsid w:val="00FE37BB"/>
    <w:rsid w:val="00FE5BB4"/>
    <w:rsid w:val="00FE5CAB"/>
    <w:rsid w:val="00FF1B17"/>
    <w:rsid w:val="00FF212F"/>
    <w:rsid w:val="02A50A42"/>
    <w:rsid w:val="053D01AC"/>
    <w:rsid w:val="07772AB5"/>
    <w:rsid w:val="077A0547"/>
    <w:rsid w:val="080D62B7"/>
    <w:rsid w:val="09D57897"/>
    <w:rsid w:val="0CBF69D8"/>
    <w:rsid w:val="0E0461CF"/>
    <w:rsid w:val="0EB16232"/>
    <w:rsid w:val="119C1C76"/>
    <w:rsid w:val="15603B71"/>
    <w:rsid w:val="19AB6355"/>
    <w:rsid w:val="19F90FFD"/>
    <w:rsid w:val="1AE70553"/>
    <w:rsid w:val="1B652721"/>
    <w:rsid w:val="1CDF6E61"/>
    <w:rsid w:val="1E8F59B7"/>
    <w:rsid w:val="21155D10"/>
    <w:rsid w:val="25867AB6"/>
    <w:rsid w:val="262400FF"/>
    <w:rsid w:val="2BDD1207"/>
    <w:rsid w:val="2C395B60"/>
    <w:rsid w:val="2DC36461"/>
    <w:rsid w:val="30C36BFC"/>
    <w:rsid w:val="32346B36"/>
    <w:rsid w:val="323502B2"/>
    <w:rsid w:val="32925305"/>
    <w:rsid w:val="34F65191"/>
    <w:rsid w:val="381C07BA"/>
    <w:rsid w:val="3D5E38FC"/>
    <w:rsid w:val="3DDD0ABF"/>
    <w:rsid w:val="3F800EBF"/>
    <w:rsid w:val="43D336C0"/>
    <w:rsid w:val="46EE72CF"/>
    <w:rsid w:val="491713FC"/>
    <w:rsid w:val="4B1A112A"/>
    <w:rsid w:val="4ED45741"/>
    <w:rsid w:val="4F1B6116"/>
    <w:rsid w:val="521344CC"/>
    <w:rsid w:val="5BCF1315"/>
    <w:rsid w:val="5C635194"/>
    <w:rsid w:val="60B47652"/>
    <w:rsid w:val="613C2E71"/>
    <w:rsid w:val="61BB7324"/>
    <w:rsid w:val="64042A6D"/>
    <w:rsid w:val="65573347"/>
    <w:rsid w:val="662C4D5A"/>
    <w:rsid w:val="663F7669"/>
    <w:rsid w:val="6F386933"/>
    <w:rsid w:val="704C1908"/>
    <w:rsid w:val="72DA3054"/>
    <w:rsid w:val="75B774CC"/>
    <w:rsid w:val="75E067D6"/>
    <w:rsid w:val="775A4BEB"/>
    <w:rsid w:val="7A7E09E2"/>
    <w:rsid w:val="7BA66450"/>
    <w:rsid w:val="7FDF1C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5:docId w15:val="{5A64BC02-651F-4EE2-A0AC-8F25C81633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qFormat="1"/>
    <w:lsdException w:name="heading 4" w:qFormat="1"/>
    <w:lsdException w:name="heading 5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uiPriority="0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qFormat="1"/>
    <w:lsdException w:name="footer" w:qFormat="1"/>
    <w:lsdException w:name="index heading" w:locked="1" w:semiHidden="1" w:unhideWhenUsed="1"/>
    <w:lsdException w:name="caption" w:semiHidden="1" w:uiPriority="0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qFormat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uiPriority="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uiPriority="0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qFormat="1"/>
    <w:lsdException w:name="FollowedHyperlink" w:locked="1" w:semiHidden="1" w:unhideWhenUsed="1"/>
    <w:lsdException w:name="Strong" w:uiPriority="0" w:qFormat="1"/>
    <w:lsdException w:name="Emphasis" w:uiPriority="0" w:qFormat="1"/>
    <w:lsdException w:name="Document Map" w:semiHidden="1" w:qFormat="1"/>
    <w:lsdException w:name="Plain Text" w:locked="1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 w:qFormat="1"/>
    <w:lsdException w:name="annotation subject" w:locked="1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qFormat="1"/>
    <w:lsdException w:name="Table Grid" w:semiHidden="1" w:unhideWhenUsed="1" w:qFormat="1"/>
    <w:lsdException w:name="Table Theme" w:locked="1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3">
    <w:name w:val="heading 3"/>
    <w:basedOn w:val="a"/>
    <w:next w:val="a"/>
    <w:link w:val="3Char"/>
    <w:uiPriority w:val="99"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Char"/>
    <w:uiPriority w:val="99"/>
    <w:qFormat/>
    <w:pPr>
      <w:keepNext/>
      <w:keepLines/>
      <w:spacing w:before="280" w:after="290" w:line="376" w:lineRule="auto"/>
      <w:outlineLvl w:val="3"/>
    </w:pPr>
    <w:rPr>
      <w:rFonts w:ascii="Cambria" w:hAnsi="Cambria"/>
      <w:b/>
      <w:bCs/>
      <w:sz w:val="28"/>
      <w:szCs w:val="28"/>
    </w:rPr>
  </w:style>
  <w:style w:type="paragraph" w:styleId="5">
    <w:name w:val="heading 5"/>
    <w:basedOn w:val="a"/>
    <w:next w:val="a"/>
    <w:link w:val="5Char"/>
    <w:uiPriority w:val="99"/>
    <w:qFormat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ocument Map"/>
    <w:basedOn w:val="a"/>
    <w:link w:val="Char"/>
    <w:uiPriority w:val="99"/>
    <w:semiHidden/>
    <w:qFormat/>
    <w:pPr>
      <w:shd w:val="clear" w:color="auto" w:fill="000080"/>
    </w:pPr>
  </w:style>
  <w:style w:type="paragraph" w:styleId="a4">
    <w:name w:val="Balloon Text"/>
    <w:basedOn w:val="a"/>
    <w:link w:val="Char0"/>
    <w:uiPriority w:val="99"/>
    <w:qFormat/>
    <w:rPr>
      <w:sz w:val="18"/>
      <w:szCs w:val="18"/>
    </w:rPr>
  </w:style>
  <w:style w:type="paragraph" w:styleId="a5">
    <w:name w:val="footer"/>
    <w:basedOn w:val="a"/>
    <w:link w:val="Char1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Char2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7">
    <w:name w:val="Table Grid"/>
    <w:basedOn w:val="a1"/>
    <w:uiPriority w:val="99"/>
    <w:qFormat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page number"/>
    <w:basedOn w:val="a0"/>
    <w:uiPriority w:val="99"/>
    <w:qFormat/>
    <w:rPr>
      <w:rFonts w:cs="Times New Roman"/>
    </w:rPr>
  </w:style>
  <w:style w:type="character" w:styleId="a9">
    <w:name w:val="Hyperlink"/>
    <w:basedOn w:val="a0"/>
    <w:uiPriority w:val="99"/>
    <w:qFormat/>
    <w:rPr>
      <w:rFonts w:cs="Times New Roman"/>
      <w:color w:val="0000FF"/>
      <w:u w:val="single"/>
    </w:rPr>
  </w:style>
  <w:style w:type="character" w:customStyle="1" w:styleId="3Char">
    <w:name w:val="标题 3 Char"/>
    <w:basedOn w:val="a0"/>
    <w:link w:val="3"/>
    <w:uiPriority w:val="99"/>
    <w:semiHidden/>
    <w:qFormat/>
    <w:locked/>
    <w:rPr>
      <w:rFonts w:cs="Times New Roman"/>
      <w:b/>
      <w:bCs/>
      <w:sz w:val="32"/>
      <w:szCs w:val="32"/>
    </w:rPr>
  </w:style>
  <w:style w:type="character" w:customStyle="1" w:styleId="4Char">
    <w:name w:val="标题 4 Char"/>
    <w:basedOn w:val="a0"/>
    <w:link w:val="4"/>
    <w:uiPriority w:val="99"/>
    <w:qFormat/>
    <w:locked/>
    <w:rPr>
      <w:rFonts w:ascii="Cambria" w:eastAsia="宋体" w:hAnsi="Cambria" w:cs="Times New Roman"/>
      <w:b/>
      <w:bCs/>
      <w:kern w:val="2"/>
      <w:sz w:val="28"/>
      <w:szCs w:val="28"/>
    </w:rPr>
  </w:style>
  <w:style w:type="character" w:customStyle="1" w:styleId="5Char">
    <w:name w:val="标题 5 Char"/>
    <w:basedOn w:val="a0"/>
    <w:link w:val="5"/>
    <w:uiPriority w:val="99"/>
    <w:semiHidden/>
    <w:qFormat/>
    <w:locked/>
    <w:rPr>
      <w:rFonts w:cs="Times New Roman"/>
      <w:b/>
      <w:bCs/>
      <w:kern w:val="2"/>
      <w:sz w:val="28"/>
      <w:szCs w:val="28"/>
    </w:rPr>
  </w:style>
  <w:style w:type="character" w:customStyle="1" w:styleId="HeaderChar">
    <w:name w:val="Header Char"/>
    <w:uiPriority w:val="99"/>
    <w:qFormat/>
    <w:locked/>
    <w:rPr>
      <w:kern w:val="2"/>
      <w:sz w:val="18"/>
    </w:rPr>
  </w:style>
  <w:style w:type="character" w:customStyle="1" w:styleId="FooterChar">
    <w:name w:val="Footer Char"/>
    <w:uiPriority w:val="99"/>
    <w:qFormat/>
    <w:locked/>
    <w:rPr>
      <w:kern w:val="2"/>
      <w:sz w:val="18"/>
    </w:rPr>
  </w:style>
  <w:style w:type="character" w:customStyle="1" w:styleId="apple-style-span">
    <w:name w:val="apple-style-span"/>
    <w:basedOn w:val="a0"/>
    <w:uiPriority w:val="99"/>
    <w:qFormat/>
    <w:rPr>
      <w:rFonts w:cs="Times New Roman"/>
    </w:rPr>
  </w:style>
  <w:style w:type="character" w:customStyle="1" w:styleId="BalloonTextChar">
    <w:name w:val="Balloon Text Char"/>
    <w:uiPriority w:val="99"/>
    <w:qFormat/>
    <w:locked/>
    <w:rPr>
      <w:kern w:val="2"/>
      <w:sz w:val="18"/>
    </w:rPr>
  </w:style>
  <w:style w:type="character" w:customStyle="1" w:styleId="Char">
    <w:name w:val="文档结构图 Char"/>
    <w:basedOn w:val="a0"/>
    <w:link w:val="a3"/>
    <w:uiPriority w:val="99"/>
    <w:semiHidden/>
    <w:qFormat/>
    <w:locked/>
    <w:rPr>
      <w:rFonts w:cs="Times New Roman"/>
      <w:sz w:val="2"/>
    </w:rPr>
  </w:style>
  <w:style w:type="character" w:customStyle="1" w:styleId="Char0">
    <w:name w:val="批注框文本 Char"/>
    <w:basedOn w:val="a0"/>
    <w:link w:val="a4"/>
    <w:uiPriority w:val="99"/>
    <w:semiHidden/>
    <w:qFormat/>
    <w:locked/>
    <w:rPr>
      <w:rFonts w:cs="Times New Roman"/>
      <w:sz w:val="2"/>
    </w:rPr>
  </w:style>
  <w:style w:type="character" w:customStyle="1" w:styleId="Char2">
    <w:name w:val="页眉 Char"/>
    <w:basedOn w:val="a0"/>
    <w:link w:val="a6"/>
    <w:uiPriority w:val="99"/>
    <w:semiHidden/>
    <w:qFormat/>
    <w:locked/>
    <w:rPr>
      <w:rFonts w:cs="Times New Roman"/>
      <w:sz w:val="18"/>
      <w:szCs w:val="18"/>
    </w:rPr>
  </w:style>
  <w:style w:type="character" w:customStyle="1" w:styleId="Char1">
    <w:name w:val="页脚 Char"/>
    <w:basedOn w:val="a0"/>
    <w:link w:val="a5"/>
    <w:uiPriority w:val="99"/>
    <w:semiHidden/>
    <w:qFormat/>
    <w:locked/>
    <w:rPr>
      <w:rFonts w:cs="Times New Roman"/>
      <w:sz w:val="18"/>
      <w:szCs w:val="18"/>
    </w:rPr>
  </w:style>
  <w:style w:type="paragraph" w:customStyle="1" w:styleId="1">
    <w:name w:val="列出段落1"/>
    <w:basedOn w:val="a"/>
    <w:uiPriority w:val="99"/>
    <w:qFormat/>
    <w:pPr>
      <w:ind w:firstLineChars="200" w:firstLine="420"/>
    </w:pPr>
  </w:style>
  <w:style w:type="paragraph" w:styleId="aa">
    <w:name w:val="List Paragraph"/>
    <w:basedOn w:val="a"/>
    <w:uiPriority w:val="99"/>
    <w:unhideWhenUsed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footer" Target="footer2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hyperlink" Target="http://www.cybertek.cn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mailto:cybertek@cybertek.cn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10" Type="http://schemas.openxmlformats.org/officeDocument/2006/relationships/header" Target="header1.xml"/><Relationship Id="rId19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40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A78FC10-0CA3-492D-AB97-3C23B5D9CC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244</Words>
  <Characters>1396</Characters>
  <Application>Microsoft Office Word</Application>
  <DocSecurity>0</DocSecurity>
  <Lines>11</Lines>
  <Paragraphs>3</Paragraphs>
  <ScaleCrop>false</ScaleCrop>
  <Company>jujumao</Company>
  <LinksUpToDate>false</LinksUpToDate>
  <CharactersWithSpaces>1637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Administrators</dc:creator>
  <cp:lastModifiedBy>Windows</cp:lastModifiedBy>
  <cp:revision>10</cp:revision>
  <cp:lastPrinted>2017-03-17T06:15:00Z</cp:lastPrinted>
  <dcterms:created xsi:type="dcterms:W3CDTF">2017-03-17T06:16:00Z</dcterms:created>
  <dcterms:modified xsi:type="dcterms:W3CDTF">2022-09-09T06:13:00Z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2052-11.1.0.12358</vt:lpwstr>
  </property>
  <property fmtid="{D5CDD505-2E9C-101B-9397-08002B2CF9AE}" pid="3" name="ICV">
    <vt:lpwstr>CF1D865C926240178E89758EE6FB6770</vt:lpwstr>
  </property>
</Properties>
</file>